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BAC" w:rsidRPr="00FD39A9" w:rsidRDefault="00950BAC" w:rsidP="004269B9">
      <w:pPr>
        <w:ind w:left="284" w:hanging="284"/>
        <w:jc w:val="right"/>
        <w:rPr>
          <w:rFonts w:asciiTheme="majorHAnsi" w:hAnsiTheme="majorHAnsi"/>
          <w:b/>
          <w:sz w:val="22"/>
          <w:szCs w:val="22"/>
        </w:rPr>
      </w:pPr>
    </w:p>
    <w:p w:rsidR="004269B9" w:rsidRDefault="004269B9" w:rsidP="004269B9">
      <w:pPr>
        <w:ind w:left="284" w:hanging="284"/>
        <w:jc w:val="right"/>
        <w:rPr>
          <w:rFonts w:asciiTheme="majorHAnsi" w:hAnsiTheme="majorHAnsi"/>
          <w:b/>
          <w:sz w:val="22"/>
          <w:szCs w:val="22"/>
        </w:rPr>
      </w:pPr>
      <w:r w:rsidRPr="00FD39A9">
        <w:rPr>
          <w:rFonts w:asciiTheme="majorHAnsi" w:hAnsiTheme="majorHAnsi"/>
          <w:b/>
          <w:sz w:val="22"/>
          <w:szCs w:val="22"/>
        </w:rPr>
        <w:t xml:space="preserve">Załącznik nr </w:t>
      </w:r>
      <w:r w:rsidR="007B30B3">
        <w:rPr>
          <w:rFonts w:asciiTheme="majorHAnsi" w:hAnsiTheme="majorHAnsi"/>
          <w:b/>
          <w:sz w:val="22"/>
          <w:szCs w:val="22"/>
        </w:rPr>
        <w:t>2</w:t>
      </w:r>
      <w:r w:rsidR="000E4C6E">
        <w:rPr>
          <w:rFonts w:asciiTheme="majorHAnsi" w:hAnsiTheme="majorHAnsi"/>
          <w:b/>
          <w:sz w:val="22"/>
          <w:szCs w:val="22"/>
        </w:rPr>
        <w:t>A</w:t>
      </w:r>
      <w:bookmarkStart w:id="0" w:name="_GoBack"/>
      <w:bookmarkEnd w:id="0"/>
    </w:p>
    <w:p w:rsidR="004269B9" w:rsidRPr="00FD39A9" w:rsidRDefault="004269B9" w:rsidP="004269B9">
      <w:pPr>
        <w:ind w:left="284" w:hanging="284"/>
        <w:jc w:val="right"/>
        <w:rPr>
          <w:rFonts w:asciiTheme="majorHAnsi" w:hAnsiTheme="majorHAnsi"/>
          <w:b/>
          <w:sz w:val="22"/>
          <w:szCs w:val="22"/>
        </w:rPr>
      </w:pPr>
    </w:p>
    <w:p w:rsidR="00896B8A" w:rsidRPr="00FD39A9" w:rsidRDefault="00896B8A" w:rsidP="00896B8A">
      <w:pPr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FD39A9">
        <w:rPr>
          <w:rFonts w:asciiTheme="majorHAnsi" w:hAnsiTheme="majorHAnsi"/>
          <w:b/>
          <w:sz w:val="22"/>
          <w:szCs w:val="22"/>
        </w:rPr>
        <w:t>OPIS PRZEDMIOTU ZAMÓWIENIA</w:t>
      </w:r>
    </w:p>
    <w:p w:rsidR="00E848C0" w:rsidRPr="00FD39A9" w:rsidRDefault="0061474B" w:rsidP="00E848C0">
      <w:pPr>
        <w:ind w:left="284" w:hanging="284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Część II. </w:t>
      </w:r>
      <w:r w:rsidR="00E848C0" w:rsidRPr="00FD39A9">
        <w:rPr>
          <w:rFonts w:asciiTheme="majorHAnsi" w:hAnsiTheme="majorHAnsi"/>
          <w:b/>
          <w:sz w:val="22"/>
          <w:szCs w:val="22"/>
        </w:rPr>
        <w:t>Sąd Rejonowy w Wałczu</w:t>
      </w:r>
    </w:p>
    <w:p w:rsidR="00AF661E" w:rsidRDefault="00896B8A" w:rsidP="00896B8A">
      <w:pPr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O</w:t>
      </w:r>
      <w:r w:rsidR="00AF661E" w:rsidRPr="00FD39A9">
        <w:rPr>
          <w:rFonts w:asciiTheme="majorHAnsi" w:hAnsiTheme="majorHAnsi"/>
          <w:sz w:val="22"/>
          <w:szCs w:val="22"/>
        </w:rPr>
        <w:t>chron</w:t>
      </w:r>
      <w:r w:rsidRPr="00FD39A9">
        <w:rPr>
          <w:rFonts w:asciiTheme="majorHAnsi" w:hAnsiTheme="majorHAnsi"/>
          <w:sz w:val="22"/>
          <w:szCs w:val="22"/>
        </w:rPr>
        <w:t>a</w:t>
      </w:r>
      <w:r w:rsidR="00AF661E" w:rsidRPr="00FD39A9">
        <w:rPr>
          <w:rFonts w:asciiTheme="majorHAnsi" w:hAnsiTheme="majorHAnsi"/>
          <w:sz w:val="22"/>
          <w:szCs w:val="22"/>
        </w:rPr>
        <w:t xml:space="preserve"> fizyczn</w:t>
      </w:r>
      <w:r w:rsidRPr="00FD39A9">
        <w:rPr>
          <w:rFonts w:asciiTheme="majorHAnsi" w:hAnsiTheme="majorHAnsi"/>
          <w:sz w:val="22"/>
          <w:szCs w:val="22"/>
        </w:rPr>
        <w:t>a</w:t>
      </w:r>
      <w:r w:rsidR="00AF661E" w:rsidRPr="00FD39A9">
        <w:rPr>
          <w:rFonts w:asciiTheme="majorHAnsi" w:hAnsiTheme="majorHAnsi"/>
          <w:sz w:val="22"/>
          <w:szCs w:val="22"/>
        </w:rPr>
        <w:t xml:space="preserve"> osób i</w:t>
      </w:r>
      <w:r w:rsidRPr="00FD39A9">
        <w:rPr>
          <w:rFonts w:asciiTheme="majorHAnsi" w:hAnsiTheme="majorHAnsi"/>
          <w:sz w:val="22"/>
          <w:szCs w:val="22"/>
        </w:rPr>
        <w:t xml:space="preserve"> mienia Sądu Rejonowego oraz </w:t>
      </w:r>
      <w:r w:rsidR="00AF661E" w:rsidRPr="00FD39A9">
        <w:rPr>
          <w:rFonts w:asciiTheme="majorHAnsi" w:hAnsiTheme="majorHAnsi"/>
          <w:sz w:val="22"/>
          <w:szCs w:val="22"/>
        </w:rPr>
        <w:t xml:space="preserve">monitorowanie systemów alarmowych </w:t>
      </w:r>
      <w:r w:rsidR="00187FB4">
        <w:rPr>
          <w:rFonts w:asciiTheme="majorHAnsi" w:hAnsiTheme="majorHAnsi"/>
          <w:sz w:val="22"/>
          <w:szCs w:val="22"/>
        </w:rPr>
        <w:t xml:space="preserve">                         </w:t>
      </w:r>
      <w:r w:rsidR="00AF661E" w:rsidRPr="00FD39A9">
        <w:rPr>
          <w:rFonts w:asciiTheme="majorHAnsi" w:hAnsiTheme="majorHAnsi"/>
          <w:sz w:val="22"/>
          <w:szCs w:val="22"/>
        </w:rPr>
        <w:t xml:space="preserve">w budynkach Sądu Rejonowego </w:t>
      </w:r>
      <w:r w:rsidR="00893768" w:rsidRPr="00FD39A9">
        <w:rPr>
          <w:rFonts w:asciiTheme="majorHAnsi" w:hAnsiTheme="majorHAnsi"/>
          <w:sz w:val="22"/>
          <w:szCs w:val="22"/>
        </w:rPr>
        <w:t xml:space="preserve">w Wałczu </w:t>
      </w:r>
      <w:r w:rsidR="00AF661E" w:rsidRPr="00FD39A9">
        <w:rPr>
          <w:rFonts w:asciiTheme="majorHAnsi" w:hAnsiTheme="majorHAnsi"/>
          <w:sz w:val="22"/>
          <w:szCs w:val="22"/>
        </w:rPr>
        <w:t>- dotyczy budynków przy ul. Sądowej 2 i ul. Bydgoskiej 13.</w:t>
      </w:r>
    </w:p>
    <w:p w:rsidR="005761B1" w:rsidRPr="00FD39A9" w:rsidRDefault="005761B1" w:rsidP="00896B8A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Ochrona w okresie od </w:t>
      </w:r>
      <w:r w:rsidR="007B30B3">
        <w:rPr>
          <w:rFonts w:asciiTheme="majorHAnsi" w:hAnsiTheme="majorHAnsi"/>
          <w:sz w:val="22"/>
          <w:szCs w:val="22"/>
        </w:rPr>
        <w:t xml:space="preserve">1 stycznia 2026 r. </w:t>
      </w:r>
      <w:r>
        <w:rPr>
          <w:rFonts w:asciiTheme="majorHAnsi" w:hAnsiTheme="majorHAnsi"/>
          <w:sz w:val="22"/>
          <w:szCs w:val="22"/>
        </w:rPr>
        <w:t xml:space="preserve">do </w:t>
      </w:r>
      <w:r w:rsidR="007B30B3">
        <w:rPr>
          <w:rFonts w:asciiTheme="majorHAnsi" w:hAnsiTheme="majorHAnsi"/>
          <w:sz w:val="22"/>
          <w:szCs w:val="22"/>
        </w:rPr>
        <w:t>31 grudnia 2027 r.</w:t>
      </w:r>
    </w:p>
    <w:p w:rsidR="00AF661E" w:rsidRPr="00FD39A9" w:rsidRDefault="00AF661E" w:rsidP="00AF661E">
      <w:pPr>
        <w:pStyle w:val="Akapitzlist"/>
        <w:rPr>
          <w:rFonts w:asciiTheme="majorHAnsi" w:hAnsiTheme="majorHAnsi"/>
          <w:sz w:val="22"/>
          <w:szCs w:val="22"/>
        </w:rPr>
      </w:pPr>
    </w:p>
    <w:p w:rsidR="00AF661E" w:rsidRPr="00FD39A9" w:rsidRDefault="00AF661E" w:rsidP="002425B6">
      <w:pPr>
        <w:pStyle w:val="Akapitzlist"/>
        <w:numPr>
          <w:ilvl w:val="0"/>
          <w:numId w:val="27"/>
        </w:numPr>
        <w:rPr>
          <w:rFonts w:asciiTheme="majorHAnsi" w:hAnsiTheme="majorHAnsi"/>
          <w:b/>
          <w:sz w:val="22"/>
          <w:szCs w:val="22"/>
          <w:u w:val="single"/>
        </w:rPr>
      </w:pPr>
      <w:r w:rsidRPr="00FD39A9">
        <w:rPr>
          <w:rFonts w:asciiTheme="majorHAnsi" w:hAnsiTheme="majorHAnsi"/>
          <w:b/>
          <w:sz w:val="22"/>
          <w:szCs w:val="22"/>
          <w:u w:val="single"/>
        </w:rPr>
        <w:t>Dotyczy ochrony fizycznej osób i mienia w budynku przy ul. Sądowej 2.</w:t>
      </w:r>
    </w:p>
    <w:p w:rsidR="00AF661E" w:rsidRPr="00FD39A9" w:rsidRDefault="00AF661E" w:rsidP="00AF661E">
      <w:pPr>
        <w:ind w:left="284"/>
        <w:rPr>
          <w:rFonts w:asciiTheme="majorHAnsi" w:hAnsiTheme="majorHAnsi"/>
          <w:sz w:val="22"/>
          <w:szCs w:val="22"/>
        </w:rPr>
      </w:pPr>
    </w:p>
    <w:p w:rsidR="00AF661E" w:rsidRPr="00FD39A9" w:rsidRDefault="00AF661E" w:rsidP="00AF661E">
      <w:pPr>
        <w:widowControl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eastAsia="Times New Roman" w:hAnsiTheme="majorHAnsi"/>
          <w:b/>
          <w:bCs/>
          <w:sz w:val="22"/>
          <w:szCs w:val="22"/>
        </w:rPr>
        <w:t xml:space="preserve">    a) </w:t>
      </w:r>
      <w:r w:rsidRPr="00FD39A9">
        <w:rPr>
          <w:rFonts w:asciiTheme="majorHAnsi" w:hAnsiTheme="majorHAnsi"/>
          <w:sz w:val="22"/>
          <w:szCs w:val="22"/>
        </w:rPr>
        <w:t>Ochrona będzie odbywała się poprzez:</w:t>
      </w:r>
    </w:p>
    <w:p w:rsidR="00AF661E" w:rsidRPr="00FD39A9" w:rsidRDefault="00AF661E" w:rsidP="00FD39A9">
      <w:pPr>
        <w:pStyle w:val="NormalnyWeb"/>
        <w:shd w:val="clear" w:color="auto" w:fill="FFFFFF" w:themeFill="background1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bezpośrednią ochronę fizyczną (jeden pracownik ochrony w poniedziałki w godzinach od </w:t>
      </w:r>
      <w:r w:rsidR="006C2647" w:rsidRPr="00FD39A9">
        <w:rPr>
          <w:rFonts w:asciiTheme="majorHAnsi" w:hAnsiTheme="majorHAnsi"/>
          <w:sz w:val="22"/>
          <w:szCs w:val="22"/>
        </w:rPr>
        <w:t>7</w:t>
      </w:r>
      <w:r w:rsidR="00591825" w:rsidRPr="00FD39A9">
        <w:rPr>
          <w:rFonts w:asciiTheme="majorHAnsi" w:hAnsiTheme="majorHAnsi"/>
          <w:sz w:val="22"/>
          <w:szCs w:val="22"/>
          <w:vertAlign w:val="superscript"/>
        </w:rPr>
        <w:t>00</w:t>
      </w:r>
      <w:r w:rsidRPr="00FD39A9">
        <w:rPr>
          <w:rFonts w:asciiTheme="majorHAnsi" w:hAnsiTheme="majorHAnsi"/>
          <w:sz w:val="22"/>
          <w:szCs w:val="22"/>
        </w:rPr>
        <w:t xml:space="preserve"> do 18</w:t>
      </w:r>
      <w:r w:rsidR="006C2647" w:rsidRPr="00FD39A9">
        <w:rPr>
          <w:rFonts w:asciiTheme="majorHAnsi" w:hAnsiTheme="majorHAnsi"/>
          <w:sz w:val="22"/>
          <w:szCs w:val="22"/>
          <w:vertAlign w:val="superscript"/>
        </w:rPr>
        <w:t>15</w:t>
      </w:r>
      <w:r w:rsidRPr="00FD39A9">
        <w:rPr>
          <w:rFonts w:asciiTheme="majorHAnsi" w:hAnsiTheme="majorHAnsi"/>
          <w:sz w:val="22"/>
          <w:szCs w:val="22"/>
        </w:rPr>
        <w:t xml:space="preserve"> </w:t>
      </w:r>
      <w:r w:rsidR="008E6E18" w:rsidRPr="00FD39A9">
        <w:rPr>
          <w:rFonts w:asciiTheme="majorHAnsi" w:hAnsiTheme="majorHAnsi"/>
          <w:sz w:val="22"/>
          <w:szCs w:val="22"/>
        </w:rPr>
        <w:br/>
      </w:r>
      <w:r w:rsidRPr="00FD39A9">
        <w:rPr>
          <w:rFonts w:asciiTheme="majorHAnsi" w:hAnsiTheme="majorHAnsi"/>
          <w:sz w:val="22"/>
          <w:szCs w:val="22"/>
        </w:rPr>
        <w:t>i pozostałe dni robocze od wtorku do piątku w godzinach 7</w:t>
      </w:r>
      <w:r w:rsidR="00591825" w:rsidRPr="00FD39A9">
        <w:rPr>
          <w:rFonts w:asciiTheme="majorHAnsi" w:hAnsiTheme="majorHAnsi"/>
          <w:sz w:val="22"/>
          <w:szCs w:val="22"/>
          <w:vertAlign w:val="superscript"/>
        </w:rPr>
        <w:t>00</w:t>
      </w:r>
      <w:r w:rsidRPr="00FD39A9">
        <w:rPr>
          <w:rFonts w:asciiTheme="majorHAnsi" w:hAnsiTheme="majorHAnsi"/>
          <w:sz w:val="22"/>
          <w:szCs w:val="22"/>
        </w:rPr>
        <w:t xml:space="preserve"> do 1</w:t>
      </w:r>
      <w:r w:rsidR="00591825" w:rsidRPr="00FD39A9">
        <w:rPr>
          <w:rFonts w:asciiTheme="majorHAnsi" w:hAnsiTheme="majorHAnsi"/>
          <w:sz w:val="22"/>
          <w:szCs w:val="22"/>
        </w:rPr>
        <w:t>6</w:t>
      </w:r>
      <w:r w:rsidR="00591825" w:rsidRPr="00FD39A9">
        <w:rPr>
          <w:rFonts w:asciiTheme="majorHAnsi" w:hAnsiTheme="majorHAnsi"/>
          <w:sz w:val="22"/>
          <w:szCs w:val="22"/>
          <w:vertAlign w:val="superscript"/>
        </w:rPr>
        <w:t>00</w:t>
      </w:r>
      <w:r w:rsidRPr="00FD39A9">
        <w:rPr>
          <w:rFonts w:asciiTheme="majorHAnsi" w:hAnsiTheme="majorHAnsi"/>
          <w:sz w:val="22"/>
          <w:szCs w:val="22"/>
        </w:rPr>
        <w:t xml:space="preserve">), 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kern w:val="0"/>
          <w:sz w:val="22"/>
          <w:szCs w:val="22"/>
          <w:lang w:eastAsia="pl-PL"/>
        </w:rPr>
      </w:pPr>
      <w:r w:rsidRPr="00FD39A9">
        <w:rPr>
          <w:rFonts w:asciiTheme="majorHAnsi" w:hAnsiTheme="majorHAnsi"/>
          <w:sz w:val="22"/>
          <w:szCs w:val="22"/>
        </w:rPr>
        <w:t xml:space="preserve">- obsługa </w:t>
      </w:r>
      <w:r w:rsidRPr="00FD39A9">
        <w:rPr>
          <w:rFonts w:asciiTheme="majorHAnsi" w:hAnsiTheme="majorHAnsi"/>
          <w:bCs/>
          <w:kern w:val="0"/>
          <w:sz w:val="22"/>
          <w:szCs w:val="22"/>
          <w:lang w:eastAsia="pl-PL"/>
        </w:rPr>
        <w:t>ręcznego wykrywacza metali,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kern w:val="0"/>
          <w:sz w:val="22"/>
          <w:szCs w:val="22"/>
          <w:lang w:eastAsia="pl-PL"/>
        </w:rPr>
      </w:pPr>
      <w:r w:rsidRPr="00FD39A9">
        <w:rPr>
          <w:rFonts w:asciiTheme="majorHAnsi" w:hAnsiTheme="majorHAnsi"/>
          <w:bCs/>
          <w:kern w:val="0"/>
          <w:sz w:val="22"/>
          <w:szCs w:val="22"/>
          <w:lang w:eastAsia="pl-PL"/>
        </w:rPr>
        <w:t>- obsługa bramki do wykrywania metali,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kern w:val="0"/>
          <w:sz w:val="22"/>
          <w:szCs w:val="22"/>
          <w:lang w:eastAsia="pl-PL"/>
        </w:rPr>
      </w:pPr>
      <w:r w:rsidRPr="00FD39A9">
        <w:rPr>
          <w:rFonts w:asciiTheme="majorHAnsi" w:hAnsiTheme="majorHAnsi"/>
          <w:bCs/>
          <w:kern w:val="0"/>
          <w:sz w:val="22"/>
          <w:szCs w:val="22"/>
          <w:lang w:eastAsia="pl-PL"/>
        </w:rPr>
        <w:t>- obsługa urządzenia rentgenowskiego do prześwietlania bagażu,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strzeżenia mienia znajdującego się w chronionym obiekcie celem zabezpieczenia go przed próbami dewastacji, uszkodzenia, rabunku bądź kradzieży – włamania z zewnątrz jak i wewnątrz ochranianego budynku,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</w:t>
      </w:r>
      <w:r w:rsidRPr="00FD39A9">
        <w:rPr>
          <w:rFonts w:asciiTheme="majorHAnsi" w:hAnsiTheme="majorHAnsi"/>
          <w:bCs/>
          <w:sz w:val="22"/>
          <w:szCs w:val="22"/>
        </w:rPr>
        <w:t>ochrony, w sytuacjach szczególnego zagrożenia życia i zdrowia osób przebywających na terenie chronionego budynku,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</w:t>
      </w:r>
      <w:r w:rsidRPr="00FD39A9">
        <w:rPr>
          <w:rFonts w:asciiTheme="majorHAnsi" w:hAnsiTheme="majorHAnsi"/>
          <w:bCs/>
          <w:sz w:val="22"/>
          <w:szCs w:val="22"/>
        </w:rPr>
        <w:t>powiadamiania odpowiednich służb o powstających zagrożeniach w chronionym budynku, podejmowanie działań interwencyjnych w przypadku stwierdzenia zakłóceń porządku na terenie chronionego obiektu,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sprawowanie kontroli nad wynoszonymi z chronionego obiektu sprzętem elektronicznym, informatycznym i innymi wartościowymi materiałami,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sprawdzanie czy nie zostały naruszone w jakiś sposób drzwi, okna, kraty, bramy wjazdowe, kłódki,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 xml:space="preserve">- prawidłowe reagowanie na mogące wystąpić sytuacje nagłe, awaryjne związane z istniejącymi </w:t>
      </w:r>
      <w:r w:rsidR="008E6E18" w:rsidRPr="00FD39A9">
        <w:rPr>
          <w:rFonts w:asciiTheme="majorHAnsi" w:hAnsiTheme="majorHAnsi"/>
          <w:bCs/>
          <w:sz w:val="22"/>
          <w:szCs w:val="22"/>
        </w:rPr>
        <w:br/>
      </w:r>
      <w:r w:rsidRPr="00FD39A9">
        <w:rPr>
          <w:rFonts w:asciiTheme="majorHAnsi" w:hAnsiTheme="majorHAnsi"/>
          <w:bCs/>
          <w:sz w:val="22"/>
          <w:szCs w:val="22"/>
        </w:rPr>
        <w:t>w chronionym obiekcie instalacjami,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 xml:space="preserve">- powiadamianie wskazanego pracownika sądu oraz właściwych służb w przypadku stwierdzenia </w:t>
      </w:r>
      <w:r w:rsidR="008E6E18" w:rsidRPr="00FD39A9">
        <w:rPr>
          <w:rFonts w:asciiTheme="majorHAnsi" w:hAnsiTheme="majorHAnsi"/>
          <w:bCs/>
          <w:sz w:val="22"/>
          <w:szCs w:val="22"/>
        </w:rPr>
        <w:br/>
      </w:r>
      <w:r w:rsidRPr="00FD39A9">
        <w:rPr>
          <w:rFonts w:asciiTheme="majorHAnsi" w:hAnsiTheme="majorHAnsi"/>
          <w:bCs/>
          <w:sz w:val="22"/>
          <w:szCs w:val="22"/>
        </w:rPr>
        <w:t>w chronionym obiekcie awarii, włamania lub pożaru oraz podjęcie podstawowych działań zabezpieczających,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prowadzenie książki pełnienia służby, w której odnotowuje się przebieg służby, godziny rozpoczęcia</w:t>
      </w:r>
      <w:r w:rsidR="008E6E18" w:rsidRPr="00FD39A9">
        <w:rPr>
          <w:rFonts w:asciiTheme="majorHAnsi" w:hAnsiTheme="majorHAnsi"/>
          <w:bCs/>
          <w:sz w:val="22"/>
          <w:szCs w:val="22"/>
        </w:rPr>
        <w:br/>
      </w:r>
      <w:r w:rsidRPr="00FD39A9">
        <w:rPr>
          <w:rFonts w:asciiTheme="majorHAnsi" w:hAnsiTheme="majorHAnsi"/>
          <w:bCs/>
          <w:sz w:val="22"/>
          <w:szCs w:val="22"/>
        </w:rPr>
        <w:t xml:space="preserve"> i zakończenia służby przez każdego pracownika,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- niedopuszczanie do wstępu osób nieuprawnionych na teren chroniony oraz wzywanie do opuszczenia obiektu w przypadku stwierdzenia braku uprawnień do przebywania na terenie chronionego obiektu względnie zakłócania porządku.</w:t>
      </w:r>
    </w:p>
    <w:p w:rsidR="002425B6" w:rsidRPr="00FD39A9" w:rsidRDefault="002425B6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</w:t>
      </w:r>
      <w:r w:rsidR="00450CC9" w:rsidRPr="00FD39A9">
        <w:rPr>
          <w:rFonts w:asciiTheme="majorHAnsi" w:hAnsiTheme="majorHAnsi"/>
          <w:sz w:val="22"/>
          <w:szCs w:val="22"/>
        </w:rPr>
        <w:t>rozbrajanie obiektu</w:t>
      </w:r>
      <w:r w:rsidR="00241B4C" w:rsidRPr="00FD39A9">
        <w:rPr>
          <w:rFonts w:asciiTheme="majorHAnsi" w:hAnsiTheme="majorHAnsi"/>
          <w:sz w:val="22"/>
          <w:szCs w:val="22"/>
        </w:rPr>
        <w:t xml:space="preserve"> </w:t>
      </w:r>
      <w:r w:rsidR="007B30B3">
        <w:rPr>
          <w:rFonts w:asciiTheme="majorHAnsi" w:hAnsiTheme="majorHAnsi"/>
          <w:sz w:val="22"/>
          <w:szCs w:val="22"/>
        </w:rPr>
        <w:t xml:space="preserve">(łącznie z otwarciem bramy wjazdowej od strony parkingu) </w:t>
      </w:r>
      <w:r w:rsidR="00241B4C" w:rsidRPr="00FD39A9">
        <w:rPr>
          <w:rFonts w:asciiTheme="majorHAnsi" w:hAnsiTheme="majorHAnsi"/>
          <w:sz w:val="22"/>
          <w:szCs w:val="22"/>
        </w:rPr>
        <w:t xml:space="preserve">odbywać się będzie </w:t>
      </w:r>
      <w:r w:rsidR="00450CC9" w:rsidRPr="00FD39A9">
        <w:rPr>
          <w:rFonts w:asciiTheme="majorHAnsi" w:hAnsiTheme="majorHAnsi"/>
          <w:sz w:val="22"/>
          <w:szCs w:val="22"/>
        </w:rPr>
        <w:t xml:space="preserve">o </w:t>
      </w:r>
      <w:r w:rsidR="00241B4C" w:rsidRPr="00FD39A9">
        <w:rPr>
          <w:rFonts w:asciiTheme="majorHAnsi" w:hAnsiTheme="majorHAnsi"/>
          <w:sz w:val="22"/>
          <w:szCs w:val="22"/>
        </w:rPr>
        <w:t xml:space="preserve">godz. </w:t>
      </w:r>
      <w:r w:rsidR="0096302C" w:rsidRPr="00FD39A9">
        <w:rPr>
          <w:rFonts w:asciiTheme="majorHAnsi" w:hAnsiTheme="majorHAnsi"/>
          <w:sz w:val="22"/>
          <w:szCs w:val="22"/>
        </w:rPr>
        <w:t>6</w:t>
      </w:r>
      <w:r w:rsidR="0096302C" w:rsidRPr="00FD39A9">
        <w:rPr>
          <w:rFonts w:asciiTheme="majorHAnsi" w:hAnsiTheme="majorHAnsi"/>
          <w:sz w:val="22"/>
          <w:szCs w:val="22"/>
          <w:vertAlign w:val="superscript"/>
        </w:rPr>
        <w:t>5</w:t>
      </w:r>
      <w:r w:rsidR="00C12703">
        <w:rPr>
          <w:rFonts w:asciiTheme="majorHAnsi" w:hAnsiTheme="majorHAnsi"/>
          <w:sz w:val="22"/>
          <w:szCs w:val="22"/>
          <w:vertAlign w:val="superscript"/>
        </w:rPr>
        <w:t>0</w:t>
      </w:r>
      <w:r w:rsidR="00450CC9" w:rsidRPr="00FD39A9">
        <w:rPr>
          <w:rFonts w:asciiTheme="majorHAnsi" w:hAnsiTheme="majorHAnsi"/>
          <w:sz w:val="22"/>
          <w:szCs w:val="22"/>
        </w:rPr>
        <w:t xml:space="preserve"> </w:t>
      </w:r>
      <w:r w:rsidR="00241B4C" w:rsidRPr="00FD39A9">
        <w:rPr>
          <w:rFonts w:asciiTheme="majorHAnsi" w:hAnsiTheme="majorHAnsi"/>
          <w:sz w:val="22"/>
          <w:szCs w:val="22"/>
        </w:rPr>
        <w:t>p</w:t>
      </w:r>
      <w:r w:rsidR="00450CC9" w:rsidRPr="00FD39A9">
        <w:rPr>
          <w:rFonts w:asciiTheme="majorHAnsi" w:hAnsiTheme="majorHAnsi"/>
          <w:sz w:val="22"/>
          <w:szCs w:val="22"/>
        </w:rPr>
        <w:t>rzez</w:t>
      </w:r>
      <w:r w:rsidR="000322FA" w:rsidRPr="00FD39A9">
        <w:rPr>
          <w:rFonts w:asciiTheme="majorHAnsi" w:hAnsiTheme="majorHAnsi"/>
          <w:sz w:val="22"/>
          <w:szCs w:val="22"/>
        </w:rPr>
        <w:t xml:space="preserve"> grupę interwencyjną </w:t>
      </w:r>
      <w:r w:rsidR="002C0B26" w:rsidRPr="00FD39A9">
        <w:rPr>
          <w:rFonts w:asciiTheme="majorHAnsi" w:hAnsiTheme="majorHAnsi"/>
          <w:sz w:val="22"/>
          <w:szCs w:val="22"/>
        </w:rPr>
        <w:t>-</w:t>
      </w:r>
      <w:r w:rsidR="00450CC9" w:rsidRPr="00FD39A9">
        <w:rPr>
          <w:rFonts w:asciiTheme="majorHAnsi" w:hAnsiTheme="majorHAnsi"/>
          <w:sz w:val="22"/>
          <w:szCs w:val="22"/>
        </w:rPr>
        <w:t xml:space="preserve"> w dni robocze.</w:t>
      </w:r>
    </w:p>
    <w:p w:rsidR="002425B6" w:rsidRPr="00FD39A9" w:rsidRDefault="002425B6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</w:t>
      </w:r>
      <w:r w:rsidR="00FE6DF1" w:rsidRPr="00FD39A9">
        <w:rPr>
          <w:rFonts w:asciiTheme="majorHAnsi" w:hAnsiTheme="majorHAnsi"/>
          <w:sz w:val="22"/>
          <w:szCs w:val="22"/>
        </w:rPr>
        <w:t>uzbrajanie obiektu</w:t>
      </w:r>
      <w:r w:rsidR="007B30B3">
        <w:rPr>
          <w:rFonts w:asciiTheme="majorHAnsi" w:hAnsiTheme="majorHAnsi"/>
          <w:sz w:val="22"/>
          <w:szCs w:val="22"/>
        </w:rPr>
        <w:t xml:space="preserve"> (łącznie z zamknięciem bramy wjazdowej od strony parkingu)</w:t>
      </w:r>
      <w:r w:rsidR="00241B4C" w:rsidRPr="00FD39A9">
        <w:rPr>
          <w:rFonts w:asciiTheme="majorHAnsi" w:hAnsiTheme="majorHAnsi"/>
          <w:sz w:val="22"/>
          <w:szCs w:val="22"/>
        </w:rPr>
        <w:t xml:space="preserve"> odbywać się będzie o godz. 1</w:t>
      </w:r>
      <w:r w:rsidR="003D6CDA">
        <w:rPr>
          <w:rFonts w:asciiTheme="majorHAnsi" w:hAnsiTheme="majorHAnsi"/>
          <w:sz w:val="22"/>
          <w:szCs w:val="22"/>
        </w:rPr>
        <w:t>9</w:t>
      </w:r>
      <w:r w:rsidR="002C0B26" w:rsidRPr="00FD39A9">
        <w:rPr>
          <w:rFonts w:asciiTheme="majorHAnsi" w:hAnsiTheme="majorHAnsi"/>
          <w:sz w:val="22"/>
          <w:szCs w:val="22"/>
          <w:vertAlign w:val="superscript"/>
        </w:rPr>
        <w:t>15</w:t>
      </w:r>
      <w:r w:rsidR="00241B4C" w:rsidRPr="00FD39A9">
        <w:rPr>
          <w:rFonts w:asciiTheme="majorHAnsi" w:hAnsiTheme="majorHAnsi"/>
          <w:sz w:val="22"/>
          <w:szCs w:val="22"/>
        </w:rPr>
        <w:t>, o</w:t>
      </w:r>
      <w:r w:rsidR="00FE6DF1" w:rsidRPr="00FD39A9">
        <w:rPr>
          <w:rFonts w:asciiTheme="majorHAnsi" w:hAnsiTheme="majorHAnsi"/>
          <w:sz w:val="22"/>
          <w:szCs w:val="22"/>
        </w:rPr>
        <w:t>dbiór kluczy</w:t>
      </w:r>
      <w:r w:rsidR="00241B4C" w:rsidRPr="00FD39A9">
        <w:rPr>
          <w:rFonts w:asciiTheme="majorHAnsi" w:hAnsiTheme="majorHAnsi"/>
          <w:sz w:val="22"/>
          <w:szCs w:val="22"/>
        </w:rPr>
        <w:t xml:space="preserve"> </w:t>
      </w:r>
      <w:r w:rsidR="006046C7" w:rsidRPr="00FD39A9">
        <w:rPr>
          <w:rFonts w:asciiTheme="majorHAnsi" w:hAnsiTheme="majorHAnsi"/>
          <w:sz w:val="22"/>
          <w:szCs w:val="22"/>
        </w:rPr>
        <w:t xml:space="preserve">od budynku </w:t>
      </w:r>
      <w:r w:rsidR="00241B4C" w:rsidRPr="00FD39A9">
        <w:rPr>
          <w:rFonts w:asciiTheme="majorHAnsi" w:hAnsiTheme="majorHAnsi"/>
          <w:sz w:val="22"/>
          <w:szCs w:val="22"/>
        </w:rPr>
        <w:t>przez grupę interwencyjn</w:t>
      </w:r>
      <w:r w:rsidR="00047898" w:rsidRPr="00FD39A9">
        <w:rPr>
          <w:rFonts w:asciiTheme="majorHAnsi" w:hAnsiTheme="majorHAnsi"/>
          <w:sz w:val="22"/>
          <w:szCs w:val="22"/>
        </w:rPr>
        <w:t>ą</w:t>
      </w:r>
      <w:r w:rsidR="007B30B3">
        <w:rPr>
          <w:rFonts w:asciiTheme="majorHAnsi" w:hAnsiTheme="majorHAnsi"/>
          <w:sz w:val="22"/>
          <w:szCs w:val="22"/>
        </w:rPr>
        <w:t xml:space="preserve"> (</w:t>
      </w:r>
      <w:r w:rsidR="00FE6DF1" w:rsidRPr="00FD39A9">
        <w:rPr>
          <w:rFonts w:asciiTheme="majorHAnsi" w:hAnsiTheme="majorHAnsi"/>
          <w:sz w:val="22"/>
          <w:szCs w:val="22"/>
        </w:rPr>
        <w:t>do depozytu</w:t>
      </w:r>
      <w:r w:rsidR="006046C7" w:rsidRPr="00FD39A9">
        <w:rPr>
          <w:rFonts w:asciiTheme="majorHAnsi" w:hAnsiTheme="majorHAnsi"/>
          <w:sz w:val="22"/>
          <w:szCs w:val="22"/>
        </w:rPr>
        <w:t>) następuje</w:t>
      </w:r>
      <w:r w:rsidR="00FE6DF1" w:rsidRPr="00FD39A9">
        <w:rPr>
          <w:rFonts w:asciiTheme="majorHAnsi" w:hAnsiTheme="majorHAnsi"/>
          <w:sz w:val="22"/>
          <w:szCs w:val="22"/>
        </w:rPr>
        <w:t xml:space="preserve"> od przedstawiciela firmy sprzątającej </w:t>
      </w:r>
      <w:r w:rsidR="00241B4C" w:rsidRPr="00FD39A9">
        <w:rPr>
          <w:rFonts w:asciiTheme="majorHAnsi" w:hAnsiTheme="majorHAnsi"/>
          <w:sz w:val="22"/>
          <w:szCs w:val="22"/>
        </w:rPr>
        <w:t xml:space="preserve">(grupa interwencyjna </w:t>
      </w:r>
      <w:r w:rsidR="003E69E7" w:rsidRPr="00FD39A9">
        <w:rPr>
          <w:rFonts w:asciiTheme="majorHAnsi" w:hAnsiTheme="majorHAnsi"/>
          <w:sz w:val="22"/>
          <w:szCs w:val="22"/>
        </w:rPr>
        <w:t>obchodzi</w:t>
      </w:r>
      <w:r w:rsidR="004D2F06" w:rsidRPr="00FD39A9">
        <w:rPr>
          <w:rFonts w:asciiTheme="majorHAnsi" w:hAnsiTheme="majorHAnsi"/>
          <w:sz w:val="22"/>
          <w:szCs w:val="22"/>
        </w:rPr>
        <w:t xml:space="preserve"> </w:t>
      </w:r>
      <w:r w:rsidR="00241B4C" w:rsidRPr="00FD39A9">
        <w:rPr>
          <w:rFonts w:asciiTheme="majorHAnsi" w:hAnsiTheme="majorHAnsi"/>
          <w:sz w:val="22"/>
          <w:szCs w:val="22"/>
        </w:rPr>
        <w:t>budyn</w:t>
      </w:r>
      <w:r w:rsidR="003E69E7" w:rsidRPr="00FD39A9">
        <w:rPr>
          <w:rFonts w:asciiTheme="majorHAnsi" w:hAnsiTheme="majorHAnsi"/>
          <w:sz w:val="22"/>
          <w:szCs w:val="22"/>
        </w:rPr>
        <w:t>e</w:t>
      </w:r>
      <w:r w:rsidR="00241B4C" w:rsidRPr="00FD39A9">
        <w:rPr>
          <w:rFonts w:asciiTheme="majorHAnsi" w:hAnsiTheme="majorHAnsi"/>
          <w:sz w:val="22"/>
          <w:szCs w:val="22"/>
        </w:rPr>
        <w:t xml:space="preserve">k wewnątrz i </w:t>
      </w:r>
      <w:r w:rsidRPr="00FD39A9">
        <w:rPr>
          <w:rFonts w:asciiTheme="majorHAnsi" w:hAnsiTheme="majorHAnsi"/>
          <w:sz w:val="22"/>
          <w:szCs w:val="22"/>
        </w:rPr>
        <w:t xml:space="preserve">na </w:t>
      </w:r>
      <w:r w:rsidR="00241B4C" w:rsidRPr="00FD39A9">
        <w:rPr>
          <w:rFonts w:asciiTheme="majorHAnsi" w:hAnsiTheme="majorHAnsi"/>
          <w:sz w:val="22"/>
          <w:szCs w:val="22"/>
        </w:rPr>
        <w:t>zewnątrz,</w:t>
      </w:r>
      <w:r w:rsidR="002C0B26" w:rsidRPr="00FD39A9">
        <w:rPr>
          <w:rFonts w:asciiTheme="majorHAnsi" w:hAnsiTheme="majorHAnsi"/>
          <w:sz w:val="22"/>
          <w:szCs w:val="22"/>
        </w:rPr>
        <w:t xml:space="preserve"> </w:t>
      </w:r>
      <w:r w:rsidR="00241B4C" w:rsidRPr="00FD39A9">
        <w:rPr>
          <w:rFonts w:asciiTheme="majorHAnsi" w:hAnsiTheme="majorHAnsi"/>
          <w:sz w:val="22"/>
          <w:szCs w:val="22"/>
        </w:rPr>
        <w:t>w celu sprawdzenia pomieszczeń i uzbrojenia budynku</w:t>
      </w:r>
      <w:r w:rsidR="00047898" w:rsidRPr="00FD39A9">
        <w:rPr>
          <w:rFonts w:asciiTheme="majorHAnsi" w:hAnsiTheme="majorHAnsi"/>
          <w:sz w:val="22"/>
          <w:szCs w:val="22"/>
        </w:rPr>
        <w:t>)</w:t>
      </w:r>
      <w:r w:rsidR="00241B4C" w:rsidRPr="00FD39A9">
        <w:rPr>
          <w:rFonts w:asciiTheme="majorHAnsi" w:hAnsiTheme="majorHAnsi"/>
          <w:sz w:val="22"/>
          <w:szCs w:val="22"/>
        </w:rPr>
        <w:t>.</w:t>
      </w:r>
    </w:p>
    <w:p w:rsidR="00450CC9" w:rsidRPr="00FD39A9" w:rsidRDefault="002425B6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</w:t>
      </w:r>
      <w:r w:rsidR="003E69E7" w:rsidRPr="00FD39A9">
        <w:rPr>
          <w:rFonts w:asciiTheme="majorHAnsi" w:hAnsiTheme="majorHAnsi"/>
          <w:sz w:val="22"/>
          <w:szCs w:val="22"/>
        </w:rPr>
        <w:t>k</w:t>
      </w:r>
      <w:r w:rsidR="00450CC9" w:rsidRPr="00FD39A9">
        <w:rPr>
          <w:rFonts w:asciiTheme="majorHAnsi" w:hAnsiTheme="majorHAnsi"/>
          <w:sz w:val="22"/>
          <w:szCs w:val="22"/>
        </w:rPr>
        <w:t>lucze od budynku - należy odbierać z depozytu oraz przekazywać do depozytu, który</w:t>
      </w:r>
      <w:r w:rsidR="006046C7" w:rsidRPr="00FD39A9">
        <w:rPr>
          <w:rFonts w:asciiTheme="majorHAnsi" w:hAnsiTheme="majorHAnsi"/>
          <w:sz w:val="22"/>
          <w:szCs w:val="22"/>
        </w:rPr>
        <w:t xml:space="preserve"> </w:t>
      </w:r>
      <w:r w:rsidR="00450CC9" w:rsidRPr="00FD39A9">
        <w:rPr>
          <w:rFonts w:asciiTheme="majorHAnsi" w:hAnsiTheme="majorHAnsi"/>
          <w:sz w:val="22"/>
          <w:szCs w:val="22"/>
        </w:rPr>
        <w:t xml:space="preserve">znajduje się </w:t>
      </w:r>
      <w:r w:rsidR="00187FB4">
        <w:rPr>
          <w:rFonts w:asciiTheme="majorHAnsi" w:hAnsiTheme="majorHAnsi"/>
          <w:sz w:val="22"/>
          <w:szCs w:val="22"/>
        </w:rPr>
        <w:t xml:space="preserve"> </w:t>
      </w:r>
      <w:r w:rsidR="00450CC9" w:rsidRPr="00FD39A9">
        <w:rPr>
          <w:rFonts w:asciiTheme="majorHAnsi" w:hAnsiTheme="majorHAnsi"/>
          <w:sz w:val="22"/>
          <w:szCs w:val="22"/>
        </w:rPr>
        <w:t xml:space="preserve"> centrum dowodzenia Wykonawcy - przechowywanie oraz przekazywanie kluczy winno być pod specjalnym nadzorem, uzgodnionym z Zamawiającym. </w:t>
      </w:r>
    </w:p>
    <w:p w:rsidR="00FD39A9" w:rsidRDefault="002425B6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lastRenderedPageBreak/>
        <w:t xml:space="preserve">- </w:t>
      </w:r>
      <w:r w:rsidR="00450CC9" w:rsidRPr="00FD39A9">
        <w:rPr>
          <w:rFonts w:asciiTheme="majorHAnsi" w:hAnsiTheme="majorHAnsi"/>
          <w:sz w:val="22"/>
          <w:szCs w:val="22"/>
        </w:rPr>
        <w:t xml:space="preserve">Zamawiający </w:t>
      </w:r>
      <w:r w:rsidRPr="00FD39A9">
        <w:rPr>
          <w:rFonts w:asciiTheme="majorHAnsi" w:hAnsiTheme="majorHAnsi"/>
          <w:sz w:val="22"/>
          <w:szCs w:val="22"/>
        </w:rPr>
        <w:t>zastrzega sobie możliwość udostę</w:t>
      </w:r>
      <w:r w:rsidR="00450CC9" w:rsidRPr="00FD39A9">
        <w:rPr>
          <w:rFonts w:asciiTheme="majorHAnsi" w:hAnsiTheme="majorHAnsi"/>
          <w:sz w:val="22"/>
          <w:szCs w:val="22"/>
        </w:rPr>
        <w:t>pnienia obiektu na żądanie w dni wolne, wówczas wykonawca zobowiązany będzie do zapewnienia bezpośredniej ochrony obiektu,</w:t>
      </w:r>
      <w:r w:rsidR="00FD39A9">
        <w:rPr>
          <w:rFonts w:asciiTheme="majorHAnsi" w:hAnsiTheme="majorHAnsi"/>
          <w:sz w:val="22"/>
          <w:szCs w:val="22"/>
        </w:rPr>
        <w:t xml:space="preserve"> </w:t>
      </w:r>
      <w:r w:rsidR="006046C7" w:rsidRPr="00FD39A9">
        <w:rPr>
          <w:rFonts w:asciiTheme="majorHAnsi" w:hAnsiTheme="majorHAnsi"/>
          <w:sz w:val="22"/>
          <w:szCs w:val="22"/>
        </w:rPr>
        <w:t>(czyli w zależności od potrzeb Zamawiającego (na wezwanie )- rozbrojenie i uzbrojenie budynku)</w:t>
      </w:r>
      <w:r w:rsidRPr="00FD39A9">
        <w:rPr>
          <w:rFonts w:asciiTheme="majorHAnsi" w:hAnsiTheme="majorHAnsi"/>
          <w:sz w:val="22"/>
          <w:szCs w:val="22"/>
        </w:rPr>
        <w:t>.</w:t>
      </w:r>
    </w:p>
    <w:p w:rsidR="00AD654D" w:rsidRPr="00FD39A9" w:rsidRDefault="00FD39A9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</w:t>
      </w:r>
      <w:r w:rsidR="00AD654D" w:rsidRPr="00FD39A9">
        <w:rPr>
          <w:rFonts w:asciiTheme="majorHAnsi" w:hAnsiTheme="majorHAnsi"/>
          <w:sz w:val="22"/>
          <w:szCs w:val="22"/>
        </w:rPr>
        <w:t>usługa przewozu przez grupę interwencyjną pracownika Sądu Rejonowego w Wałczu – uprawnionego do odbioru i nadania przesyłek przesyłanych pocztą specjalną - do Komendy Powiatowej Policji w Wałczu, Al. Zdobywców Wału Pomorskiego 90A – w przypadku wystąpienia takiej konieczności.</w:t>
      </w:r>
    </w:p>
    <w:p w:rsidR="00AF661E" w:rsidRPr="00FD39A9" w:rsidRDefault="00AF661E" w:rsidP="00AF661E">
      <w:pPr>
        <w:pStyle w:val="NormalnyWeb"/>
        <w:tabs>
          <w:tab w:val="left" w:pos="567"/>
        </w:tabs>
        <w:spacing w:after="0"/>
        <w:ind w:left="284"/>
        <w:jc w:val="both"/>
        <w:rPr>
          <w:rFonts w:asciiTheme="majorHAnsi" w:hAnsiTheme="majorHAnsi"/>
          <w:b/>
          <w:sz w:val="22"/>
          <w:szCs w:val="22"/>
        </w:rPr>
      </w:pPr>
      <w:r w:rsidRPr="00FD39A9">
        <w:rPr>
          <w:rFonts w:asciiTheme="majorHAnsi" w:hAnsiTheme="majorHAnsi"/>
          <w:b/>
          <w:sz w:val="22"/>
          <w:szCs w:val="22"/>
        </w:rPr>
        <w:t>b) Ponadto: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-Wykonawca</w:t>
      </w:r>
      <w:r w:rsidRPr="00FD39A9">
        <w:rPr>
          <w:rFonts w:asciiTheme="majorHAnsi" w:hAnsiTheme="majorHAnsi"/>
          <w:bCs/>
          <w:sz w:val="22"/>
          <w:szCs w:val="22"/>
        </w:rPr>
        <w:t xml:space="preserve"> na własny koszt wyposaży pracowników ochrony w jednolite mundury </w:t>
      </w:r>
      <w:r w:rsidRPr="00FD39A9">
        <w:rPr>
          <w:rFonts w:asciiTheme="majorHAnsi" w:hAnsiTheme="majorHAnsi"/>
          <w:bCs/>
          <w:sz w:val="22"/>
          <w:szCs w:val="22"/>
        </w:rPr>
        <w:br/>
        <w:t>z emblematami Wykonawcy, potrzebny sprzęt specjalnego przeznaczenia oraz środki łączności,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Wykonawca ponosi odpowiedzialność za szkodę wynikającą z niewykonania, nienależytego wykonania lub wykonania z nienależytą starannością obowiązków w zakresie ochrony na zasadach określonych</w:t>
      </w:r>
      <w:r w:rsidR="00FD39A9">
        <w:rPr>
          <w:rFonts w:asciiTheme="majorHAnsi" w:hAnsiTheme="majorHAnsi"/>
          <w:bCs/>
          <w:sz w:val="22"/>
          <w:szCs w:val="22"/>
        </w:rPr>
        <w:t xml:space="preserve"> </w:t>
      </w:r>
      <w:r w:rsidRPr="00FD39A9">
        <w:rPr>
          <w:rFonts w:asciiTheme="majorHAnsi" w:hAnsiTheme="majorHAnsi"/>
          <w:bCs/>
          <w:sz w:val="22"/>
          <w:szCs w:val="22"/>
        </w:rPr>
        <w:t>w kodeksie cywilnym,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wymagana jest pełna znajomość topografii chronionego obiektu - rozkładu pomieszczeń, dróg ewakuacyjnych itp.,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pracownicy ochrony w czasie pełnienia służby będą stosować się do poleceń osób wskazanych przez Zleceniodawcę,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pracownicy ochrony przewidziani do realizacji przedmiotowego zamówienia powinni posiadać umiejętność obsługi komputera, centralek ppoż. i elektronicznego systemu przeciwwłamaniowego,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 xml:space="preserve">- </w:t>
      </w:r>
      <w:r w:rsidRPr="00FD39A9">
        <w:rPr>
          <w:rFonts w:asciiTheme="majorHAnsi" w:hAnsiTheme="majorHAnsi"/>
          <w:sz w:val="22"/>
          <w:szCs w:val="22"/>
        </w:rPr>
        <w:t>Wykonawca zobowiązany będzie do przedstawienia Zamawiającemu do akceptacji przed podpisaniem umowy imiennej listy osób przewidzianych do realizacji niniejszego zamówienia wraz</w:t>
      </w:r>
      <w:r w:rsidR="00187FB4">
        <w:rPr>
          <w:rFonts w:asciiTheme="majorHAnsi" w:hAnsiTheme="majorHAnsi"/>
          <w:sz w:val="22"/>
          <w:szCs w:val="22"/>
        </w:rPr>
        <w:t xml:space="preserve">              </w:t>
      </w:r>
      <w:r w:rsidRPr="00FD39A9">
        <w:rPr>
          <w:rFonts w:asciiTheme="majorHAnsi" w:hAnsiTheme="majorHAnsi"/>
          <w:sz w:val="22"/>
          <w:szCs w:val="22"/>
        </w:rPr>
        <w:t xml:space="preserve"> z informacją o posiadanych kwalifikacjach, oraz informowania o każdorazowej zmianie osoby/osób na tej liście.</w:t>
      </w:r>
      <w:r w:rsidRPr="00FD39A9">
        <w:rPr>
          <w:rFonts w:asciiTheme="majorHAnsi" w:hAnsiTheme="majorHAnsi"/>
          <w:b/>
          <w:sz w:val="22"/>
          <w:szCs w:val="22"/>
        </w:rPr>
        <w:t xml:space="preserve"> </w:t>
      </w:r>
    </w:p>
    <w:p w:rsidR="00997222" w:rsidRPr="00FD39A9" w:rsidRDefault="00997222" w:rsidP="00B81D9C">
      <w:pPr>
        <w:tabs>
          <w:tab w:val="left" w:pos="556"/>
        </w:tabs>
        <w:ind w:left="284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AF661E" w:rsidRPr="00FD39A9" w:rsidRDefault="00AF661E" w:rsidP="00B81D9C">
      <w:pPr>
        <w:tabs>
          <w:tab w:val="left" w:pos="556"/>
        </w:tabs>
        <w:ind w:left="284"/>
        <w:jc w:val="both"/>
        <w:rPr>
          <w:rFonts w:asciiTheme="majorHAnsi" w:hAnsiTheme="majorHAnsi"/>
          <w:b/>
          <w:bCs/>
          <w:sz w:val="22"/>
          <w:szCs w:val="22"/>
        </w:rPr>
      </w:pPr>
      <w:r w:rsidRPr="00FD39A9">
        <w:rPr>
          <w:rFonts w:asciiTheme="majorHAnsi" w:hAnsiTheme="majorHAnsi"/>
          <w:b/>
          <w:bCs/>
          <w:sz w:val="22"/>
          <w:szCs w:val="22"/>
        </w:rPr>
        <w:t>c) Opis obiektu Sądu Rejonowego przy Sądowej 2 w Wałczu:</w:t>
      </w:r>
    </w:p>
    <w:p w:rsidR="00AF661E" w:rsidRPr="00FD39A9" w:rsidRDefault="00AF661E" w:rsidP="00AF661E">
      <w:pPr>
        <w:widowControl/>
        <w:ind w:left="284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budynek dwukondygnacyjny, podpiwniczony, </w:t>
      </w:r>
    </w:p>
    <w:p w:rsidR="00AF661E" w:rsidRPr="00FD39A9" w:rsidRDefault="00AF661E" w:rsidP="00AF661E">
      <w:pPr>
        <w:widowControl/>
        <w:ind w:left="284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- łączna powierzchnia użytkowa chronionego obiektu wynosi 1170 m</w:t>
      </w:r>
      <w:r w:rsidRPr="00FD39A9">
        <w:rPr>
          <w:rFonts w:asciiTheme="majorHAnsi" w:hAnsiTheme="majorHAnsi"/>
          <w:sz w:val="22"/>
          <w:szCs w:val="22"/>
          <w:vertAlign w:val="superscript"/>
        </w:rPr>
        <w:t xml:space="preserve">2 </w:t>
      </w:r>
      <w:r w:rsidRPr="00FD39A9">
        <w:rPr>
          <w:rFonts w:asciiTheme="majorHAnsi" w:hAnsiTheme="majorHAnsi"/>
          <w:sz w:val="22"/>
          <w:szCs w:val="22"/>
        </w:rPr>
        <w:t>(bez piwnic),</w:t>
      </w:r>
    </w:p>
    <w:p w:rsidR="00AF661E" w:rsidRPr="00FD39A9" w:rsidRDefault="00AF661E" w:rsidP="00AF661E">
      <w:pPr>
        <w:widowControl/>
        <w:ind w:left="284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ruch osobowy odbywa się poprzez dwa wejścia w dni robocze w poniedziałek w godzinach  </w:t>
      </w:r>
      <w:r w:rsidR="0084120D">
        <w:rPr>
          <w:rFonts w:asciiTheme="majorHAnsi" w:hAnsiTheme="majorHAnsi"/>
          <w:sz w:val="22"/>
          <w:szCs w:val="22"/>
        </w:rPr>
        <w:t>7</w:t>
      </w:r>
      <w:r w:rsidR="0084120D">
        <w:rPr>
          <w:rFonts w:asciiTheme="majorHAnsi" w:hAnsiTheme="majorHAnsi"/>
          <w:sz w:val="22"/>
          <w:szCs w:val="22"/>
          <w:vertAlign w:val="superscript"/>
        </w:rPr>
        <w:t>0</w:t>
      </w:r>
      <w:r w:rsidR="00591825" w:rsidRPr="00FD39A9">
        <w:rPr>
          <w:rFonts w:asciiTheme="majorHAnsi" w:hAnsiTheme="majorHAnsi"/>
          <w:sz w:val="22"/>
          <w:szCs w:val="22"/>
          <w:vertAlign w:val="superscript"/>
        </w:rPr>
        <w:t>0</w:t>
      </w:r>
      <w:r w:rsidRPr="00FD39A9">
        <w:rPr>
          <w:rFonts w:asciiTheme="majorHAnsi" w:hAnsiTheme="majorHAnsi"/>
          <w:sz w:val="22"/>
          <w:szCs w:val="22"/>
        </w:rPr>
        <w:t>-18</w:t>
      </w:r>
      <w:r w:rsidR="003D6CDA">
        <w:rPr>
          <w:rFonts w:asciiTheme="majorHAnsi" w:hAnsiTheme="majorHAnsi"/>
          <w:sz w:val="22"/>
          <w:szCs w:val="22"/>
          <w:vertAlign w:val="superscript"/>
        </w:rPr>
        <w:t>1</w:t>
      </w:r>
      <w:r w:rsidR="004A637D" w:rsidRPr="00FD39A9">
        <w:rPr>
          <w:rFonts w:asciiTheme="majorHAnsi" w:hAnsiTheme="majorHAnsi"/>
          <w:sz w:val="22"/>
          <w:szCs w:val="22"/>
          <w:vertAlign w:val="superscript"/>
        </w:rPr>
        <w:t>5</w:t>
      </w:r>
      <w:r w:rsidRPr="00FD39A9">
        <w:rPr>
          <w:rFonts w:asciiTheme="majorHAnsi" w:hAnsiTheme="majorHAnsi"/>
          <w:sz w:val="22"/>
          <w:szCs w:val="22"/>
        </w:rPr>
        <w:t xml:space="preserve">, od wtorku do piątku w godzinach </w:t>
      </w:r>
      <w:r w:rsidR="0084120D">
        <w:rPr>
          <w:rFonts w:asciiTheme="majorHAnsi" w:hAnsiTheme="majorHAnsi"/>
          <w:sz w:val="22"/>
          <w:szCs w:val="22"/>
        </w:rPr>
        <w:t>7</w:t>
      </w:r>
      <w:r w:rsidR="0084120D">
        <w:rPr>
          <w:rFonts w:asciiTheme="majorHAnsi" w:hAnsiTheme="majorHAnsi"/>
          <w:sz w:val="22"/>
          <w:szCs w:val="22"/>
          <w:vertAlign w:val="superscript"/>
        </w:rPr>
        <w:t>0</w:t>
      </w:r>
      <w:r w:rsidR="00591825" w:rsidRPr="00FD39A9">
        <w:rPr>
          <w:rFonts w:asciiTheme="majorHAnsi" w:hAnsiTheme="majorHAnsi"/>
          <w:sz w:val="22"/>
          <w:szCs w:val="22"/>
          <w:vertAlign w:val="superscript"/>
        </w:rPr>
        <w:t>0</w:t>
      </w:r>
      <w:r w:rsidRPr="00FD39A9">
        <w:rPr>
          <w:rFonts w:asciiTheme="majorHAnsi" w:hAnsiTheme="majorHAnsi"/>
          <w:sz w:val="22"/>
          <w:szCs w:val="22"/>
        </w:rPr>
        <w:t>-1</w:t>
      </w:r>
      <w:r w:rsidR="00591825" w:rsidRPr="00FD39A9">
        <w:rPr>
          <w:rFonts w:asciiTheme="majorHAnsi" w:hAnsiTheme="majorHAnsi"/>
          <w:sz w:val="22"/>
          <w:szCs w:val="22"/>
        </w:rPr>
        <w:t>6</w:t>
      </w:r>
      <w:r w:rsidR="00591825" w:rsidRPr="00FD39A9">
        <w:rPr>
          <w:rFonts w:asciiTheme="majorHAnsi" w:hAnsiTheme="majorHAnsi"/>
          <w:sz w:val="22"/>
          <w:szCs w:val="22"/>
          <w:vertAlign w:val="superscript"/>
        </w:rPr>
        <w:t>00</w:t>
      </w:r>
      <w:r w:rsidRPr="00FD39A9">
        <w:rPr>
          <w:rFonts w:asciiTheme="majorHAnsi" w:hAnsiTheme="majorHAnsi"/>
          <w:sz w:val="22"/>
          <w:szCs w:val="22"/>
        </w:rPr>
        <w:t>.</w:t>
      </w:r>
    </w:p>
    <w:p w:rsidR="004269B9" w:rsidRPr="00FD39A9" w:rsidRDefault="004269B9" w:rsidP="00FD39A9">
      <w:pPr>
        <w:widowControl/>
        <w:jc w:val="both"/>
        <w:rPr>
          <w:rFonts w:asciiTheme="majorHAnsi" w:hAnsiTheme="majorHAnsi"/>
          <w:sz w:val="22"/>
          <w:szCs w:val="22"/>
        </w:rPr>
      </w:pPr>
    </w:p>
    <w:p w:rsidR="00AF661E" w:rsidRPr="00FD39A9" w:rsidRDefault="00AF661E" w:rsidP="004269B9">
      <w:pPr>
        <w:pStyle w:val="Akapitzlist"/>
        <w:numPr>
          <w:ilvl w:val="0"/>
          <w:numId w:val="27"/>
        </w:numPr>
        <w:rPr>
          <w:rFonts w:asciiTheme="majorHAnsi" w:hAnsiTheme="majorHAnsi"/>
          <w:b/>
          <w:sz w:val="22"/>
          <w:szCs w:val="22"/>
          <w:u w:val="single"/>
        </w:rPr>
      </w:pPr>
      <w:r w:rsidRPr="00FD39A9">
        <w:rPr>
          <w:rFonts w:asciiTheme="majorHAnsi" w:hAnsiTheme="majorHAnsi"/>
          <w:b/>
          <w:sz w:val="22"/>
          <w:szCs w:val="22"/>
          <w:u w:val="single"/>
        </w:rPr>
        <w:t>Dotyczy ochrony fizycznej osób i mienia w budynku przy ul. Bydgoskiej 13.</w:t>
      </w:r>
    </w:p>
    <w:p w:rsidR="004269B9" w:rsidRPr="00FD39A9" w:rsidRDefault="004269B9" w:rsidP="004269B9">
      <w:pPr>
        <w:pStyle w:val="Akapitzlist"/>
        <w:rPr>
          <w:rFonts w:asciiTheme="majorHAnsi" w:hAnsiTheme="majorHAnsi"/>
          <w:b/>
          <w:sz w:val="22"/>
          <w:szCs w:val="22"/>
          <w:u w:val="single"/>
        </w:rPr>
      </w:pPr>
    </w:p>
    <w:p w:rsidR="00AF661E" w:rsidRPr="00FD39A9" w:rsidRDefault="00AF661E" w:rsidP="00AF661E">
      <w:pPr>
        <w:widowControl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eastAsia="Times New Roman" w:hAnsiTheme="majorHAnsi"/>
          <w:b/>
          <w:bCs/>
          <w:sz w:val="22"/>
          <w:szCs w:val="22"/>
        </w:rPr>
        <w:t xml:space="preserve">    a) </w:t>
      </w:r>
      <w:r w:rsidRPr="00FD39A9">
        <w:rPr>
          <w:rFonts w:asciiTheme="majorHAnsi" w:hAnsiTheme="majorHAnsi"/>
          <w:sz w:val="22"/>
          <w:szCs w:val="22"/>
        </w:rPr>
        <w:t>Ochrona będzie odbywała się poprzez: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- bezpośrednią ochronę fizyczną (jeden pracownik ochrony od poniedzi</w:t>
      </w:r>
      <w:r w:rsidR="006C2647" w:rsidRPr="00FD39A9">
        <w:rPr>
          <w:rFonts w:asciiTheme="majorHAnsi" w:hAnsiTheme="majorHAnsi"/>
          <w:sz w:val="22"/>
          <w:szCs w:val="22"/>
        </w:rPr>
        <w:t xml:space="preserve">ałku do piątku </w:t>
      </w:r>
      <w:r w:rsidR="006C2647" w:rsidRPr="00FD39A9">
        <w:rPr>
          <w:rFonts w:asciiTheme="majorHAnsi" w:hAnsiTheme="majorHAnsi"/>
          <w:sz w:val="22"/>
          <w:szCs w:val="22"/>
        </w:rPr>
        <w:br/>
        <w:t xml:space="preserve">w godzinach od </w:t>
      </w:r>
      <w:bookmarkStart w:id="1" w:name="_Hlk119664557"/>
      <w:r w:rsidR="006C2647" w:rsidRPr="00FD39A9">
        <w:rPr>
          <w:rFonts w:asciiTheme="majorHAnsi" w:hAnsiTheme="majorHAnsi"/>
          <w:sz w:val="22"/>
          <w:szCs w:val="22"/>
        </w:rPr>
        <w:t>7</w:t>
      </w:r>
      <w:r w:rsidR="00591825" w:rsidRPr="00FD39A9">
        <w:rPr>
          <w:rFonts w:asciiTheme="majorHAnsi" w:hAnsiTheme="majorHAnsi"/>
          <w:sz w:val="22"/>
          <w:szCs w:val="22"/>
          <w:vertAlign w:val="superscript"/>
        </w:rPr>
        <w:t>00</w:t>
      </w:r>
      <w:r w:rsidRPr="00FD39A9">
        <w:rPr>
          <w:rFonts w:asciiTheme="majorHAnsi" w:hAnsiTheme="majorHAnsi"/>
          <w:sz w:val="22"/>
          <w:szCs w:val="22"/>
        </w:rPr>
        <w:t xml:space="preserve"> do 1</w:t>
      </w:r>
      <w:r w:rsidR="00591825" w:rsidRPr="00FD39A9">
        <w:rPr>
          <w:rFonts w:asciiTheme="majorHAnsi" w:hAnsiTheme="majorHAnsi"/>
          <w:sz w:val="22"/>
          <w:szCs w:val="22"/>
        </w:rPr>
        <w:t>6</w:t>
      </w:r>
      <w:r w:rsidR="00591825" w:rsidRPr="00FD39A9">
        <w:rPr>
          <w:rFonts w:asciiTheme="majorHAnsi" w:hAnsiTheme="majorHAnsi"/>
          <w:sz w:val="22"/>
          <w:szCs w:val="22"/>
          <w:vertAlign w:val="superscript"/>
        </w:rPr>
        <w:t>00</w:t>
      </w:r>
      <w:bookmarkEnd w:id="1"/>
      <w:r w:rsidRPr="00FD39A9">
        <w:rPr>
          <w:rFonts w:asciiTheme="majorHAnsi" w:hAnsiTheme="majorHAnsi"/>
          <w:sz w:val="22"/>
          <w:szCs w:val="22"/>
        </w:rPr>
        <w:t>),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kern w:val="0"/>
          <w:sz w:val="22"/>
          <w:szCs w:val="22"/>
          <w:lang w:eastAsia="pl-PL"/>
        </w:rPr>
      </w:pPr>
      <w:r w:rsidRPr="00FD39A9">
        <w:rPr>
          <w:rFonts w:asciiTheme="majorHAnsi" w:hAnsiTheme="majorHAnsi"/>
          <w:sz w:val="22"/>
          <w:szCs w:val="22"/>
        </w:rPr>
        <w:t xml:space="preserve">- obsługa </w:t>
      </w:r>
      <w:r w:rsidRPr="00FD39A9">
        <w:rPr>
          <w:rFonts w:asciiTheme="majorHAnsi" w:hAnsiTheme="majorHAnsi"/>
          <w:bCs/>
          <w:kern w:val="0"/>
          <w:sz w:val="22"/>
          <w:szCs w:val="22"/>
          <w:lang w:eastAsia="pl-PL"/>
        </w:rPr>
        <w:t>ręcznego wykrywacza metali,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strzeżenia mienia znajdującego się w chronionym obiekcie celem zabezpieczenia go przed próbami dewastacji, uszkodzenia, rabunku bądź kradzieży – włamania z zewnątrz jak i wewnątrz ochranianego budynku,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</w:t>
      </w:r>
      <w:r w:rsidRPr="00FD39A9">
        <w:rPr>
          <w:rFonts w:asciiTheme="majorHAnsi" w:hAnsiTheme="majorHAnsi"/>
          <w:bCs/>
          <w:sz w:val="22"/>
          <w:szCs w:val="22"/>
        </w:rPr>
        <w:t>ochrony, w sytuacjach szczególnego zagrożenia życia i zdrowia osób przebywających na terenie chronionego budynku,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</w:t>
      </w:r>
      <w:r w:rsidRPr="00FD39A9">
        <w:rPr>
          <w:rFonts w:asciiTheme="majorHAnsi" w:hAnsiTheme="majorHAnsi"/>
          <w:bCs/>
          <w:sz w:val="22"/>
          <w:szCs w:val="22"/>
        </w:rPr>
        <w:t>powiadamiania odpowiednich służb</w:t>
      </w:r>
      <w:r w:rsidR="002425B6" w:rsidRPr="00FD39A9">
        <w:rPr>
          <w:rFonts w:asciiTheme="majorHAnsi" w:hAnsiTheme="majorHAnsi"/>
          <w:bCs/>
          <w:sz w:val="22"/>
          <w:szCs w:val="22"/>
        </w:rPr>
        <w:t xml:space="preserve"> </w:t>
      </w:r>
      <w:r w:rsidRPr="00FD39A9">
        <w:rPr>
          <w:rFonts w:asciiTheme="majorHAnsi" w:hAnsiTheme="majorHAnsi"/>
          <w:bCs/>
          <w:sz w:val="22"/>
          <w:szCs w:val="22"/>
        </w:rPr>
        <w:t>o powstających zagrożeniach w chronionym budynku, podejmowanie działań interwencyjnych w przypadku stwierdzenia zakłóceń porządku na terenie chronionego obiektu,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sprawowanie kontroli nad wynoszonymi z chronionego obiektu sprzętem elektronicznym, informatycznym i innymi wartościowymi materiałami,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sprawdzanie czy nie zostały naruszone w jakiś sposób drzwi, okna, kraty, bramy wjazdowe, kłódki,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lastRenderedPageBreak/>
        <w:t>- prawidłowe reagowanie na mogące wystąpić sytuacje nagłe, awaryjne związane z istniejącymi</w:t>
      </w:r>
      <w:r w:rsidR="008E6E18" w:rsidRPr="00FD39A9">
        <w:rPr>
          <w:rFonts w:asciiTheme="majorHAnsi" w:hAnsiTheme="majorHAnsi"/>
          <w:bCs/>
          <w:sz w:val="22"/>
          <w:szCs w:val="22"/>
        </w:rPr>
        <w:br/>
      </w:r>
      <w:r w:rsidRPr="00FD39A9">
        <w:rPr>
          <w:rFonts w:asciiTheme="majorHAnsi" w:hAnsiTheme="majorHAnsi"/>
          <w:bCs/>
          <w:sz w:val="22"/>
          <w:szCs w:val="22"/>
        </w:rPr>
        <w:t xml:space="preserve"> w chronionym obiekcie instalacjami,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 xml:space="preserve">- powiadamianie wskazanego pracownika sądu oraz właściwych służb w przypadku stwierdzenia </w:t>
      </w:r>
      <w:r w:rsidR="008E6E18" w:rsidRPr="00FD39A9">
        <w:rPr>
          <w:rFonts w:asciiTheme="majorHAnsi" w:hAnsiTheme="majorHAnsi"/>
          <w:bCs/>
          <w:sz w:val="22"/>
          <w:szCs w:val="22"/>
        </w:rPr>
        <w:br/>
      </w:r>
      <w:r w:rsidRPr="00FD39A9">
        <w:rPr>
          <w:rFonts w:asciiTheme="majorHAnsi" w:hAnsiTheme="majorHAnsi"/>
          <w:bCs/>
          <w:sz w:val="22"/>
          <w:szCs w:val="22"/>
        </w:rPr>
        <w:t>w chronionym obiekcie awarii, włamania lub pożaru oraz podjęcie podstawowych działań zabezpieczających,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 xml:space="preserve">- prowadzenie książki pełnienia służby, w której odnotowuje się przebieg służby, godziny rozpoczęcia </w:t>
      </w:r>
      <w:r w:rsidR="008E6E18" w:rsidRPr="00FD39A9">
        <w:rPr>
          <w:rFonts w:asciiTheme="majorHAnsi" w:hAnsiTheme="majorHAnsi"/>
          <w:bCs/>
          <w:sz w:val="22"/>
          <w:szCs w:val="22"/>
        </w:rPr>
        <w:br/>
      </w:r>
      <w:r w:rsidRPr="00FD39A9">
        <w:rPr>
          <w:rFonts w:asciiTheme="majorHAnsi" w:hAnsiTheme="majorHAnsi"/>
          <w:bCs/>
          <w:sz w:val="22"/>
          <w:szCs w:val="22"/>
        </w:rPr>
        <w:t>i zakończenia służby przez każdego pracownika,</w:t>
      </w:r>
    </w:p>
    <w:p w:rsidR="002425B6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- niedopuszczanie do wstępu osób nieuprawnionych na teren chroniony oraz wzywanie do opuszczenia obiektu w przypadku stwierdzenia braku uprawnień do przebywania na terenie chronionego obiektu względnie zakłócania porządku.</w:t>
      </w:r>
    </w:p>
    <w:p w:rsidR="002425B6" w:rsidRPr="00FD39A9" w:rsidRDefault="002425B6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</w:t>
      </w:r>
      <w:r w:rsidR="006046C7" w:rsidRPr="00FD39A9">
        <w:rPr>
          <w:rFonts w:asciiTheme="majorHAnsi" w:hAnsiTheme="majorHAnsi"/>
          <w:sz w:val="22"/>
          <w:szCs w:val="22"/>
        </w:rPr>
        <w:t xml:space="preserve">rozbrajanie obiektu odbywać się będzie o godz. </w:t>
      </w:r>
      <w:r w:rsidR="0096302C" w:rsidRPr="00FD39A9">
        <w:rPr>
          <w:rFonts w:asciiTheme="majorHAnsi" w:hAnsiTheme="majorHAnsi"/>
          <w:sz w:val="22"/>
          <w:szCs w:val="22"/>
        </w:rPr>
        <w:t>6</w:t>
      </w:r>
      <w:r w:rsidR="0096302C" w:rsidRPr="00FD39A9">
        <w:rPr>
          <w:rFonts w:asciiTheme="majorHAnsi" w:hAnsiTheme="majorHAnsi"/>
          <w:sz w:val="22"/>
          <w:szCs w:val="22"/>
          <w:vertAlign w:val="superscript"/>
        </w:rPr>
        <w:t>5</w:t>
      </w:r>
      <w:r w:rsidR="0084120D">
        <w:rPr>
          <w:rFonts w:asciiTheme="majorHAnsi" w:hAnsiTheme="majorHAnsi"/>
          <w:sz w:val="22"/>
          <w:szCs w:val="22"/>
          <w:vertAlign w:val="superscript"/>
        </w:rPr>
        <w:t>5</w:t>
      </w:r>
      <w:r w:rsidR="006046C7" w:rsidRPr="00FD39A9">
        <w:rPr>
          <w:rFonts w:asciiTheme="majorHAnsi" w:hAnsiTheme="majorHAnsi"/>
          <w:sz w:val="22"/>
          <w:szCs w:val="22"/>
        </w:rPr>
        <w:t xml:space="preserve"> przez grupę interwencyjną - w dni robocze.</w:t>
      </w:r>
    </w:p>
    <w:p w:rsidR="002425B6" w:rsidRPr="00FD39A9" w:rsidRDefault="002425B6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-</w:t>
      </w:r>
      <w:r w:rsidR="003D6CDA">
        <w:rPr>
          <w:rFonts w:asciiTheme="majorHAnsi" w:hAnsiTheme="majorHAnsi"/>
          <w:sz w:val="22"/>
          <w:szCs w:val="22"/>
        </w:rPr>
        <w:t xml:space="preserve"> </w:t>
      </w:r>
      <w:r w:rsidR="006046C7" w:rsidRPr="00FD39A9">
        <w:rPr>
          <w:rFonts w:asciiTheme="majorHAnsi" w:hAnsiTheme="majorHAnsi"/>
          <w:sz w:val="22"/>
          <w:szCs w:val="22"/>
        </w:rPr>
        <w:t>uzbrajanie obiektu odbywać się będzie o godz. 18</w:t>
      </w:r>
      <w:r w:rsidR="006046C7" w:rsidRPr="00FD39A9">
        <w:rPr>
          <w:rFonts w:asciiTheme="majorHAnsi" w:hAnsiTheme="majorHAnsi"/>
          <w:sz w:val="22"/>
          <w:szCs w:val="22"/>
          <w:vertAlign w:val="superscript"/>
        </w:rPr>
        <w:t>15</w:t>
      </w:r>
      <w:r w:rsidR="006046C7" w:rsidRPr="00FD39A9">
        <w:rPr>
          <w:rFonts w:asciiTheme="majorHAnsi" w:hAnsiTheme="majorHAnsi"/>
          <w:sz w:val="22"/>
          <w:szCs w:val="22"/>
        </w:rPr>
        <w:t>, odbiór kluczy od budynku przez grupę interwencyjną</w:t>
      </w:r>
      <w:r w:rsidRPr="00FD39A9">
        <w:rPr>
          <w:rFonts w:asciiTheme="majorHAnsi" w:hAnsiTheme="majorHAnsi"/>
          <w:sz w:val="22"/>
          <w:szCs w:val="22"/>
        </w:rPr>
        <w:t xml:space="preserve"> </w:t>
      </w:r>
      <w:r w:rsidR="006046C7" w:rsidRPr="00FD39A9">
        <w:rPr>
          <w:rFonts w:asciiTheme="majorHAnsi" w:hAnsiTheme="majorHAnsi"/>
          <w:sz w:val="22"/>
          <w:szCs w:val="22"/>
        </w:rPr>
        <w:t xml:space="preserve">(do depozytu) następuje od przedstawiciela firmy sprzątającej (grupa interwencyjna </w:t>
      </w:r>
      <w:r w:rsidR="003E69E7" w:rsidRPr="00FD39A9">
        <w:rPr>
          <w:rFonts w:asciiTheme="majorHAnsi" w:hAnsiTheme="majorHAnsi"/>
          <w:sz w:val="22"/>
          <w:szCs w:val="22"/>
        </w:rPr>
        <w:t>obchodzi</w:t>
      </w:r>
      <w:r w:rsidR="006046C7" w:rsidRPr="00FD39A9">
        <w:rPr>
          <w:rFonts w:asciiTheme="majorHAnsi" w:hAnsiTheme="majorHAnsi"/>
          <w:sz w:val="22"/>
          <w:szCs w:val="22"/>
        </w:rPr>
        <w:t xml:space="preserve"> budyn</w:t>
      </w:r>
      <w:r w:rsidR="003E69E7" w:rsidRPr="00FD39A9">
        <w:rPr>
          <w:rFonts w:asciiTheme="majorHAnsi" w:hAnsiTheme="majorHAnsi"/>
          <w:sz w:val="22"/>
          <w:szCs w:val="22"/>
        </w:rPr>
        <w:t>e</w:t>
      </w:r>
      <w:r w:rsidR="006046C7" w:rsidRPr="00FD39A9">
        <w:rPr>
          <w:rFonts w:asciiTheme="majorHAnsi" w:hAnsiTheme="majorHAnsi"/>
          <w:sz w:val="22"/>
          <w:szCs w:val="22"/>
        </w:rPr>
        <w:t xml:space="preserve">k wewnątrz i </w:t>
      </w:r>
      <w:r w:rsidRPr="00FD39A9">
        <w:rPr>
          <w:rFonts w:asciiTheme="majorHAnsi" w:hAnsiTheme="majorHAnsi"/>
          <w:sz w:val="22"/>
          <w:szCs w:val="22"/>
        </w:rPr>
        <w:t xml:space="preserve">na </w:t>
      </w:r>
      <w:r w:rsidR="006046C7" w:rsidRPr="00FD39A9">
        <w:rPr>
          <w:rFonts w:asciiTheme="majorHAnsi" w:hAnsiTheme="majorHAnsi"/>
          <w:sz w:val="22"/>
          <w:szCs w:val="22"/>
        </w:rPr>
        <w:t>zewnątrz, w celu sprawdzenia pomieszczeń i uzbrojenia budynku).</w:t>
      </w:r>
    </w:p>
    <w:p w:rsidR="002425B6" w:rsidRPr="00FD39A9" w:rsidRDefault="002425B6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</w:t>
      </w:r>
      <w:r w:rsidR="003E69E7" w:rsidRPr="00FD39A9">
        <w:rPr>
          <w:rFonts w:asciiTheme="majorHAnsi" w:hAnsiTheme="majorHAnsi"/>
          <w:sz w:val="22"/>
          <w:szCs w:val="22"/>
        </w:rPr>
        <w:t>k</w:t>
      </w:r>
      <w:r w:rsidR="006046C7" w:rsidRPr="00FD39A9">
        <w:rPr>
          <w:rFonts w:asciiTheme="majorHAnsi" w:hAnsiTheme="majorHAnsi"/>
          <w:sz w:val="22"/>
          <w:szCs w:val="22"/>
        </w:rPr>
        <w:t>lucze od budynku - należy odbierać z depozytu oraz przekazywać do depozytu, który znajduje się</w:t>
      </w:r>
      <w:r w:rsidR="00187FB4">
        <w:rPr>
          <w:rFonts w:asciiTheme="majorHAnsi" w:hAnsiTheme="majorHAnsi"/>
          <w:sz w:val="22"/>
          <w:szCs w:val="22"/>
        </w:rPr>
        <w:t xml:space="preserve">            </w:t>
      </w:r>
      <w:r w:rsidR="006046C7" w:rsidRPr="00FD39A9">
        <w:rPr>
          <w:rFonts w:asciiTheme="majorHAnsi" w:hAnsiTheme="majorHAnsi"/>
          <w:sz w:val="22"/>
          <w:szCs w:val="22"/>
        </w:rPr>
        <w:t xml:space="preserve"> w centrum dowodzenia Wykonawcy - przechowywanie oraz przekazywanie kluczy winno być pod specjalnym nadzorem, uzgodnionym z Zamawiającym. </w:t>
      </w:r>
    </w:p>
    <w:p w:rsidR="002C0B26" w:rsidRPr="00FD39A9" w:rsidRDefault="002425B6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</w:t>
      </w:r>
      <w:r w:rsidR="006046C7" w:rsidRPr="00FD39A9">
        <w:rPr>
          <w:rFonts w:asciiTheme="majorHAnsi" w:hAnsiTheme="majorHAnsi"/>
          <w:sz w:val="22"/>
          <w:szCs w:val="22"/>
        </w:rPr>
        <w:t xml:space="preserve">Zamawiający </w:t>
      </w:r>
      <w:r w:rsidRPr="00FD39A9">
        <w:rPr>
          <w:rFonts w:asciiTheme="majorHAnsi" w:hAnsiTheme="majorHAnsi"/>
          <w:sz w:val="22"/>
          <w:szCs w:val="22"/>
        </w:rPr>
        <w:t>zastrzega sobie możliwość udostę</w:t>
      </w:r>
      <w:r w:rsidR="006046C7" w:rsidRPr="00FD39A9">
        <w:rPr>
          <w:rFonts w:asciiTheme="majorHAnsi" w:hAnsiTheme="majorHAnsi"/>
          <w:sz w:val="22"/>
          <w:szCs w:val="22"/>
        </w:rPr>
        <w:t>pnienia obiektu na żądanie w dni wolne, wówczas wykonawca zobowiązany będzie do zapewnienia bezpośredniej ochrony obiektu,</w:t>
      </w:r>
      <w:r w:rsidR="00FD39A9">
        <w:rPr>
          <w:rFonts w:asciiTheme="majorHAnsi" w:hAnsiTheme="majorHAnsi"/>
          <w:sz w:val="22"/>
          <w:szCs w:val="22"/>
        </w:rPr>
        <w:t xml:space="preserve"> </w:t>
      </w:r>
      <w:r w:rsidRPr="00FD39A9">
        <w:rPr>
          <w:rFonts w:asciiTheme="majorHAnsi" w:hAnsiTheme="majorHAnsi"/>
          <w:sz w:val="22"/>
          <w:szCs w:val="22"/>
        </w:rPr>
        <w:t xml:space="preserve"> (</w:t>
      </w:r>
      <w:r w:rsidR="006046C7" w:rsidRPr="00FD39A9">
        <w:rPr>
          <w:rFonts w:asciiTheme="majorHAnsi" w:hAnsiTheme="majorHAnsi"/>
          <w:sz w:val="22"/>
          <w:szCs w:val="22"/>
        </w:rPr>
        <w:t>czyli w zależności od potrzeb Zamawiającego (na wezwanie )</w:t>
      </w:r>
      <w:r w:rsidRPr="00FD39A9">
        <w:rPr>
          <w:rFonts w:asciiTheme="majorHAnsi" w:hAnsiTheme="majorHAnsi"/>
          <w:sz w:val="22"/>
          <w:szCs w:val="22"/>
        </w:rPr>
        <w:t xml:space="preserve"> </w:t>
      </w:r>
      <w:r w:rsidR="006046C7" w:rsidRPr="00FD39A9">
        <w:rPr>
          <w:rFonts w:asciiTheme="majorHAnsi" w:hAnsiTheme="majorHAnsi"/>
          <w:sz w:val="22"/>
          <w:szCs w:val="22"/>
        </w:rPr>
        <w:t>- rozbrojenie i uzbrojenie</w:t>
      </w:r>
      <w:r w:rsidRPr="00FD39A9">
        <w:rPr>
          <w:rFonts w:asciiTheme="majorHAnsi" w:hAnsiTheme="majorHAnsi"/>
          <w:sz w:val="22"/>
          <w:szCs w:val="22"/>
        </w:rPr>
        <w:t>.</w:t>
      </w:r>
    </w:p>
    <w:p w:rsidR="004269B9" w:rsidRPr="00FD39A9" w:rsidRDefault="004269B9" w:rsidP="006046C7">
      <w:pPr>
        <w:widowControl/>
        <w:suppressAutoHyphens w:val="0"/>
        <w:autoSpaceDN w:val="0"/>
        <w:ind w:left="142"/>
        <w:jc w:val="both"/>
        <w:rPr>
          <w:rFonts w:asciiTheme="majorHAnsi" w:hAnsiTheme="majorHAnsi"/>
          <w:i/>
          <w:sz w:val="22"/>
          <w:szCs w:val="22"/>
        </w:rPr>
      </w:pPr>
    </w:p>
    <w:p w:rsidR="00AF661E" w:rsidRPr="00FD39A9" w:rsidRDefault="00AF661E" w:rsidP="00AF661E">
      <w:pPr>
        <w:pStyle w:val="NormalnyWeb"/>
        <w:tabs>
          <w:tab w:val="left" w:pos="567"/>
        </w:tabs>
        <w:spacing w:after="0"/>
        <w:ind w:left="284"/>
        <w:jc w:val="both"/>
        <w:rPr>
          <w:rFonts w:asciiTheme="majorHAnsi" w:hAnsiTheme="majorHAnsi"/>
          <w:b/>
          <w:sz w:val="22"/>
          <w:szCs w:val="22"/>
        </w:rPr>
      </w:pPr>
      <w:r w:rsidRPr="00FD39A9">
        <w:rPr>
          <w:rFonts w:asciiTheme="majorHAnsi" w:hAnsiTheme="majorHAnsi"/>
          <w:b/>
          <w:sz w:val="22"/>
          <w:szCs w:val="22"/>
        </w:rPr>
        <w:t>b) Ponadto: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-Wykonawca</w:t>
      </w:r>
      <w:r w:rsidRPr="00FD39A9">
        <w:rPr>
          <w:rFonts w:asciiTheme="majorHAnsi" w:hAnsiTheme="majorHAnsi"/>
          <w:bCs/>
          <w:sz w:val="22"/>
          <w:szCs w:val="22"/>
        </w:rPr>
        <w:t xml:space="preserve"> na własny koszt wyposaży pracowników ochrony w jednolite mundury </w:t>
      </w:r>
      <w:r w:rsidRPr="00FD39A9">
        <w:rPr>
          <w:rFonts w:asciiTheme="majorHAnsi" w:hAnsiTheme="majorHAnsi"/>
          <w:bCs/>
          <w:sz w:val="22"/>
          <w:szCs w:val="22"/>
        </w:rPr>
        <w:br/>
        <w:t>z emblematami Wykonawcy, potrzebny sprzęt specjalnego przeznaczenia oraz środki łączności,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Wykonawca na własny koszt wyposaży pracowników ochrony w przenośny wykrywacz metali,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Wykonawca ponosi odpowiedzialność za szkodę wynikającą z niewykonania, nienależytego wykonania lub wykonania z nienależytą starannością obowiązków w zakresie ochrony na zasadach określonych w kodeksie cywilnym,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wymagana jest pełna znajomość topografii chronionego obiektu - rozkładu pomieszczeń, dróg ewakuacyjnych itp.,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pracownicy ochrony w czasie pełnienia służby będą stosować się do poleceń osób wskazanych przez Zleceniodawcę,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>- pracownicy ochrony przewidziani do realizacji przedmiotowego zamówienia powinni posiadać umiejętność obsługi komputera, centralek ppoż. i elektronicznego systemu przeciwwłamaniowego,</w:t>
      </w:r>
    </w:p>
    <w:p w:rsidR="00AF661E" w:rsidRPr="00FD39A9" w:rsidRDefault="00AF661E" w:rsidP="00FD39A9">
      <w:pPr>
        <w:pStyle w:val="NormalnyWeb"/>
        <w:tabs>
          <w:tab w:val="left" w:pos="567"/>
        </w:tabs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FD39A9">
        <w:rPr>
          <w:rFonts w:asciiTheme="majorHAnsi" w:hAnsiTheme="majorHAnsi"/>
          <w:bCs/>
          <w:sz w:val="22"/>
          <w:szCs w:val="22"/>
        </w:rPr>
        <w:t xml:space="preserve">- </w:t>
      </w:r>
      <w:r w:rsidRPr="00FD39A9">
        <w:rPr>
          <w:rFonts w:asciiTheme="majorHAnsi" w:hAnsiTheme="majorHAnsi"/>
          <w:sz w:val="22"/>
          <w:szCs w:val="22"/>
        </w:rPr>
        <w:t xml:space="preserve">Wykonawca zobowiązany będzie do przedstawienia Zamawiającemu do akceptacji przed podpisaniem umowy imiennej listy osób przewidzianych do realizacji niniejszego zamówienia wraz </w:t>
      </w:r>
      <w:r w:rsidR="00187FB4">
        <w:rPr>
          <w:rFonts w:asciiTheme="majorHAnsi" w:hAnsiTheme="majorHAnsi"/>
          <w:sz w:val="22"/>
          <w:szCs w:val="22"/>
        </w:rPr>
        <w:t xml:space="preserve">             </w:t>
      </w:r>
      <w:r w:rsidRPr="00FD39A9">
        <w:rPr>
          <w:rFonts w:asciiTheme="majorHAnsi" w:hAnsiTheme="majorHAnsi"/>
          <w:sz w:val="22"/>
          <w:szCs w:val="22"/>
        </w:rPr>
        <w:t>z informacją o posiadanych kwalifikacjach, oraz informowania o każdorazowej zmianie osoby/osób na tej liście.</w:t>
      </w:r>
      <w:r w:rsidRPr="00FD39A9">
        <w:rPr>
          <w:rFonts w:asciiTheme="majorHAnsi" w:hAnsiTheme="majorHAnsi"/>
          <w:b/>
          <w:sz w:val="22"/>
          <w:szCs w:val="22"/>
        </w:rPr>
        <w:t xml:space="preserve"> </w:t>
      </w:r>
    </w:p>
    <w:p w:rsidR="00AF661E" w:rsidRPr="00FD39A9" w:rsidRDefault="00AF661E" w:rsidP="00AF661E">
      <w:pPr>
        <w:ind w:left="284" w:hanging="284"/>
        <w:jc w:val="both"/>
        <w:rPr>
          <w:rFonts w:asciiTheme="majorHAnsi" w:hAnsiTheme="majorHAnsi"/>
          <w:sz w:val="22"/>
          <w:szCs w:val="22"/>
        </w:rPr>
      </w:pPr>
    </w:p>
    <w:p w:rsidR="00AF661E" w:rsidRPr="00FD39A9" w:rsidRDefault="00AF661E" w:rsidP="00B81D9C">
      <w:pPr>
        <w:tabs>
          <w:tab w:val="left" w:pos="556"/>
        </w:tabs>
        <w:ind w:left="284"/>
        <w:jc w:val="both"/>
        <w:rPr>
          <w:rFonts w:asciiTheme="majorHAnsi" w:hAnsiTheme="majorHAnsi"/>
          <w:b/>
          <w:bCs/>
          <w:sz w:val="22"/>
          <w:szCs w:val="22"/>
        </w:rPr>
      </w:pPr>
      <w:r w:rsidRPr="00FD39A9">
        <w:rPr>
          <w:rFonts w:asciiTheme="majorHAnsi" w:hAnsiTheme="majorHAnsi"/>
          <w:b/>
          <w:bCs/>
          <w:sz w:val="22"/>
          <w:szCs w:val="22"/>
        </w:rPr>
        <w:t xml:space="preserve">c) Opis obiektu Sądu Rejonowego przy ulicy </w:t>
      </w:r>
      <w:r w:rsidRPr="00FD39A9">
        <w:rPr>
          <w:rFonts w:asciiTheme="majorHAnsi" w:hAnsiTheme="majorHAnsi"/>
          <w:b/>
          <w:sz w:val="22"/>
          <w:szCs w:val="22"/>
        </w:rPr>
        <w:t>Bydgoskiej 13</w:t>
      </w:r>
      <w:r w:rsidRPr="00FD39A9">
        <w:rPr>
          <w:rFonts w:asciiTheme="majorHAnsi" w:hAnsiTheme="majorHAnsi"/>
          <w:sz w:val="22"/>
          <w:szCs w:val="22"/>
        </w:rPr>
        <w:t xml:space="preserve"> </w:t>
      </w:r>
      <w:r w:rsidRPr="00FD39A9">
        <w:rPr>
          <w:rFonts w:asciiTheme="majorHAnsi" w:hAnsiTheme="majorHAnsi"/>
          <w:b/>
          <w:bCs/>
          <w:sz w:val="22"/>
          <w:szCs w:val="22"/>
        </w:rPr>
        <w:t>w Wałczu:</w:t>
      </w:r>
    </w:p>
    <w:p w:rsidR="00AF661E" w:rsidRPr="00FD39A9" w:rsidRDefault="00AF661E" w:rsidP="00AF661E">
      <w:pPr>
        <w:widowControl/>
        <w:ind w:left="284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budynek dwukondygnacyjny, podpiwniczony, </w:t>
      </w:r>
      <w:r w:rsidRPr="00FD39A9">
        <w:rPr>
          <w:rFonts w:asciiTheme="majorHAnsi" w:hAnsiTheme="majorHAnsi"/>
          <w:sz w:val="22"/>
          <w:szCs w:val="22"/>
        </w:rPr>
        <w:br/>
        <w:t xml:space="preserve">- łączna powierzchnia użytkowa chronionego obiektu wynosi </w:t>
      </w:r>
      <w:r w:rsidRPr="00FD39A9">
        <w:rPr>
          <w:rFonts w:asciiTheme="majorHAnsi" w:hAnsiTheme="majorHAnsi"/>
          <w:bCs/>
          <w:sz w:val="22"/>
          <w:szCs w:val="22"/>
        </w:rPr>
        <w:t>494,29</w:t>
      </w:r>
      <w:r w:rsidRPr="00FD39A9">
        <w:rPr>
          <w:rFonts w:asciiTheme="majorHAnsi" w:hAnsiTheme="majorHAnsi"/>
          <w:sz w:val="22"/>
          <w:szCs w:val="22"/>
        </w:rPr>
        <w:t>m</w:t>
      </w:r>
      <w:r w:rsidRPr="00FD39A9">
        <w:rPr>
          <w:rFonts w:asciiTheme="majorHAnsi" w:hAnsiTheme="majorHAnsi"/>
          <w:sz w:val="22"/>
          <w:szCs w:val="22"/>
          <w:vertAlign w:val="superscript"/>
        </w:rPr>
        <w:t xml:space="preserve">2 </w:t>
      </w:r>
      <w:r w:rsidRPr="00FD39A9">
        <w:rPr>
          <w:rFonts w:asciiTheme="majorHAnsi" w:hAnsiTheme="majorHAnsi"/>
          <w:sz w:val="22"/>
          <w:szCs w:val="22"/>
        </w:rPr>
        <w:t>(bez piwnic),</w:t>
      </w:r>
    </w:p>
    <w:p w:rsidR="00AF661E" w:rsidRPr="00FD39A9" w:rsidRDefault="00AF661E" w:rsidP="00AF661E">
      <w:pPr>
        <w:widowControl/>
        <w:ind w:left="284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 ruch osobowy odbywa się poprzez dwa wejścia w dni robocze od poniedziałku do piątku </w:t>
      </w:r>
      <w:r w:rsidR="00187FB4">
        <w:rPr>
          <w:rFonts w:asciiTheme="majorHAnsi" w:hAnsiTheme="majorHAnsi"/>
          <w:sz w:val="22"/>
          <w:szCs w:val="22"/>
        </w:rPr>
        <w:t xml:space="preserve">                              </w:t>
      </w:r>
      <w:r w:rsidRPr="00FD39A9">
        <w:rPr>
          <w:rFonts w:asciiTheme="majorHAnsi" w:hAnsiTheme="majorHAnsi"/>
          <w:sz w:val="22"/>
          <w:szCs w:val="22"/>
        </w:rPr>
        <w:t>w godzinach</w:t>
      </w:r>
      <w:r w:rsidR="00FD39A9">
        <w:rPr>
          <w:rFonts w:asciiTheme="majorHAnsi" w:hAnsiTheme="majorHAnsi"/>
          <w:sz w:val="22"/>
          <w:szCs w:val="22"/>
        </w:rPr>
        <w:t xml:space="preserve"> </w:t>
      </w:r>
      <w:r w:rsidR="0084120D">
        <w:rPr>
          <w:rFonts w:asciiTheme="majorHAnsi" w:hAnsiTheme="majorHAnsi"/>
          <w:sz w:val="22"/>
          <w:szCs w:val="22"/>
        </w:rPr>
        <w:t>7</w:t>
      </w:r>
      <w:r w:rsidR="0084120D">
        <w:rPr>
          <w:rFonts w:asciiTheme="majorHAnsi" w:hAnsiTheme="majorHAnsi"/>
          <w:sz w:val="22"/>
          <w:szCs w:val="22"/>
          <w:vertAlign w:val="superscript"/>
        </w:rPr>
        <w:t>0</w:t>
      </w:r>
      <w:r w:rsidR="004A637D" w:rsidRPr="00FD39A9">
        <w:rPr>
          <w:rFonts w:asciiTheme="majorHAnsi" w:hAnsiTheme="majorHAnsi"/>
          <w:sz w:val="22"/>
          <w:szCs w:val="22"/>
          <w:vertAlign w:val="superscript"/>
        </w:rPr>
        <w:t>0</w:t>
      </w:r>
      <w:r w:rsidR="004A637D" w:rsidRPr="00FD39A9">
        <w:rPr>
          <w:rFonts w:asciiTheme="majorHAnsi" w:hAnsiTheme="majorHAnsi"/>
          <w:sz w:val="22"/>
          <w:szCs w:val="22"/>
        </w:rPr>
        <w:t xml:space="preserve"> do 16</w:t>
      </w:r>
      <w:r w:rsidR="004A637D" w:rsidRPr="00FD39A9">
        <w:rPr>
          <w:rFonts w:asciiTheme="majorHAnsi" w:hAnsiTheme="majorHAnsi"/>
          <w:sz w:val="22"/>
          <w:szCs w:val="22"/>
          <w:vertAlign w:val="superscript"/>
        </w:rPr>
        <w:t>00</w:t>
      </w:r>
      <w:r w:rsidRPr="00FD39A9">
        <w:rPr>
          <w:rFonts w:asciiTheme="majorHAnsi" w:hAnsiTheme="majorHAnsi"/>
          <w:sz w:val="22"/>
          <w:szCs w:val="22"/>
        </w:rPr>
        <w:t>.</w:t>
      </w:r>
    </w:p>
    <w:p w:rsidR="004269B9" w:rsidRPr="00FD39A9" w:rsidRDefault="004269B9" w:rsidP="00AF661E">
      <w:pPr>
        <w:widowControl/>
        <w:tabs>
          <w:tab w:val="left" w:pos="567"/>
        </w:tabs>
        <w:suppressAutoHyphens w:val="0"/>
        <w:autoSpaceDE w:val="0"/>
        <w:jc w:val="both"/>
        <w:rPr>
          <w:rFonts w:asciiTheme="majorHAnsi" w:eastAsia="Times New Roman" w:hAnsiTheme="majorHAnsi"/>
          <w:b/>
          <w:bCs/>
          <w:sz w:val="22"/>
          <w:szCs w:val="22"/>
          <w:u w:val="single"/>
        </w:rPr>
      </w:pPr>
    </w:p>
    <w:p w:rsidR="00AF661E" w:rsidRPr="00FD39A9" w:rsidRDefault="00AF661E" w:rsidP="004269B9">
      <w:pPr>
        <w:pStyle w:val="Akapitzlist"/>
        <w:widowControl/>
        <w:numPr>
          <w:ilvl w:val="0"/>
          <w:numId w:val="27"/>
        </w:numPr>
        <w:tabs>
          <w:tab w:val="left" w:pos="567"/>
        </w:tabs>
        <w:suppressAutoHyphens w:val="0"/>
        <w:autoSpaceDE w:val="0"/>
        <w:jc w:val="both"/>
        <w:rPr>
          <w:rFonts w:asciiTheme="majorHAnsi" w:eastAsia="Times New Roman" w:hAnsiTheme="majorHAnsi"/>
          <w:b/>
          <w:sz w:val="22"/>
          <w:szCs w:val="22"/>
        </w:rPr>
      </w:pPr>
      <w:r w:rsidRPr="00FD39A9">
        <w:rPr>
          <w:rFonts w:asciiTheme="majorHAnsi" w:eastAsia="Times New Roman" w:hAnsiTheme="majorHAnsi"/>
          <w:b/>
          <w:bCs/>
          <w:sz w:val="22"/>
          <w:szCs w:val="22"/>
        </w:rPr>
        <w:t>Dotyczy całodobowej ochrony mienia poprzez monitoring budynków (</w:t>
      </w:r>
      <w:r w:rsidR="002425B6" w:rsidRPr="00FD39A9">
        <w:rPr>
          <w:rFonts w:asciiTheme="majorHAnsi" w:eastAsia="Times New Roman" w:hAnsiTheme="majorHAnsi"/>
          <w:b/>
          <w:bCs/>
          <w:sz w:val="22"/>
          <w:szCs w:val="22"/>
        </w:rPr>
        <w:t xml:space="preserve">ul. Sądowa 2, </w:t>
      </w:r>
      <w:r w:rsidRPr="00FD39A9">
        <w:rPr>
          <w:rFonts w:asciiTheme="majorHAnsi" w:eastAsia="Times New Roman" w:hAnsiTheme="majorHAnsi"/>
          <w:b/>
          <w:bCs/>
          <w:sz w:val="22"/>
          <w:szCs w:val="22"/>
        </w:rPr>
        <w:t>ul. Bydgoska 13)</w:t>
      </w:r>
      <w:r w:rsidRPr="00FD39A9">
        <w:rPr>
          <w:rFonts w:asciiTheme="majorHAnsi" w:eastAsia="Times New Roman" w:hAnsiTheme="majorHAnsi"/>
          <w:b/>
          <w:sz w:val="22"/>
          <w:szCs w:val="22"/>
        </w:rPr>
        <w:t>.</w:t>
      </w:r>
    </w:p>
    <w:p w:rsidR="004269B9" w:rsidRPr="00FD39A9" w:rsidRDefault="004269B9" w:rsidP="004269B9">
      <w:pPr>
        <w:pStyle w:val="Akapitzlist"/>
        <w:widowControl/>
        <w:tabs>
          <w:tab w:val="left" w:pos="567"/>
        </w:tabs>
        <w:suppressAutoHyphens w:val="0"/>
        <w:autoSpaceDE w:val="0"/>
        <w:jc w:val="both"/>
        <w:rPr>
          <w:rFonts w:asciiTheme="majorHAnsi" w:eastAsia="Times New Roman" w:hAnsiTheme="majorHAnsi"/>
          <w:b/>
          <w:sz w:val="22"/>
          <w:szCs w:val="22"/>
        </w:rPr>
      </w:pPr>
    </w:p>
    <w:p w:rsidR="00AF661E" w:rsidRPr="00FD39A9" w:rsidRDefault="00AF661E" w:rsidP="004269B9">
      <w:pPr>
        <w:widowControl/>
        <w:tabs>
          <w:tab w:val="left" w:pos="567"/>
        </w:tabs>
        <w:suppressAutoHyphens w:val="0"/>
        <w:autoSpaceDE w:val="0"/>
        <w:jc w:val="both"/>
        <w:rPr>
          <w:rFonts w:asciiTheme="majorHAnsi" w:eastAsia="Times New Roman" w:hAnsiTheme="majorHAnsi"/>
          <w:bCs/>
          <w:sz w:val="22"/>
          <w:szCs w:val="22"/>
        </w:rPr>
      </w:pPr>
      <w:r w:rsidRPr="00FD39A9">
        <w:rPr>
          <w:rFonts w:asciiTheme="majorHAnsi" w:eastAsia="Times New Roman" w:hAnsiTheme="majorHAnsi"/>
          <w:sz w:val="22"/>
          <w:szCs w:val="22"/>
        </w:rPr>
        <w:t>Ochrona będzie odbywała się poprzez:</w:t>
      </w:r>
    </w:p>
    <w:p w:rsidR="00AF661E" w:rsidRPr="00FD39A9" w:rsidRDefault="00AF661E" w:rsidP="004269B9">
      <w:pPr>
        <w:pStyle w:val="NormalnyWeb"/>
        <w:numPr>
          <w:ilvl w:val="0"/>
          <w:numId w:val="28"/>
        </w:numPr>
        <w:tabs>
          <w:tab w:val="left" w:pos="567"/>
        </w:tabs>
        <w:spacing w:after="0"/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lastRenderedPageBreak/>
        <w:t>całodobowy</w:t>
      </w:r>
      <w:r w:rsidRPr="00FD39A9">
        <w:rPr>
          <w:rFonts w:asciiTheme="majorHAnsi" w:hAnsiTheme="majorHAnsi"/>
          <w:b/>
          <w:sz w:val="22"/>
          <w:szCs w:val="22"/>
        </w:rPr>
        <w:t xml:space="preserve"> </w:t>
      </w:r>
      <w:r w:rsidRPr="00FD39A9">
        <w:rPr>
          <w:rFonts w:asciiTheme="majorHAnsi" w:hAnsiTheme="majorHAnsi"/>
          <w:sz w:val="22"/>
          <w:szCs w:val="22"/>
        </w:rPr>
        <w:t>nadzór elektroniczny</w:t>
      </w:r>
      <w:r w:rsidR="004279B4" w:rsidRPr="00FD39A9">
        <w:rPr>
          <w:rFonts w:asciiTheme="majorHAnsi" w:hAnsiTheme="majorHAnsi"/>
          <w:sz w:val="22"/>
          <w:szCs w:val="22"/>
        </w:rPr>
        <w:t>,</w:t>
      </w:r>
    </w:p>
    <w:p w:rsidR="00AF661E" w:rsidRPr="00FD39A9" w:rsidRDefault="00AF661E" w:rsidP="004269B9">
      <w:pPr>
        <w:pStyle w:val="Akapitzlist"/>
        <w:widowControl/>
        <w:numPr>
          <w:ilvl w:val="0"/>
          <w:numId w:val="28"/>
        </w:numPr>
        <w:tabs>
          <w:tab w:val="left" w:pos="567"/>
        </w:tabs>
        <w:autoSpaceDE w:val="0"/>
        <w:ind w:left="284" w:hanging="284"/>
        <w:jc w:val="both"/>
        <w:rPr>
          <w:rFonts w:asciiTheme="majorHAnsi" w:eastAsia="Times New Roman" w:hAnsiTheme="majorHAnsi"/>
          <w:sz w:val="22"/>
          <w:szCs w:val="22"/>
        </w:rPr>
      </w:pPr>
      <w:r w:rsidRPr="00FD39A9">
        <w:rPr>
          <w:rFonts w:asciiTheme="majorHAnsi" w:eastAsia="Times New Roman" w:hAnsiTheme="majorHAnsi"/>
          <w:sz w:val="22"/>
          <w:szCs w:val="22"/>
        </w:rPr>
        <w:t>podłączenie lokalnych systemów monitorujących sygnały włamania i napadu w chronionych obiektach</w:t>
      </w:r>
      <w:r w:rsidR="004269B9" w:rsidRPr="00FD39A9">
        <w:rPr>
          <w:rFonts w:asciiTheme="majorHAnsi" w:eastAsia="Times New Roman" w:hAnsiTheme="majorHAnsi"/>
          <w:sz w:val="22"/>
          <w:szCs w:val="22"/>
        </w:rPr>
        <w:t xml:space="preserve"> </w:t>
      </w:r>
      <w:r w:rsidRPr="00FD39A9">
        <w:rPr>
          <w:rFonts w:asciiTheme="majorHAnsi" w:eastAsia="Times New Roman" w:hAnsiTheme="majorHAnsi"/>
          <w:sz w:val="22"/>
          <w:szCs w:val="22"/>
        </w:rPr>
        <w:t>do stacji monitorowania alarmów (nadajnik jest własnością Wykonawcy)</w:t>
      </w:r>
      <w:r w:rsidR="004279B4" w:rsidRPr="00FD39A9">
        <w:rPr>
          <w:rFonts w:asciiTheme="majorHAnsi" w:eastAsia="Times New Roman" w:hAnsiTheme="majorHAnsi"/>
          <w:sz w:val="22"/>
          <w:szCs w:val="22"/>
        </w:rPr>
        <w:t>,</w:t>
      </w:r>
    </w:p>
    <w:p w:rsidR="00AF661E" w:rsidRPr="00FD39A9" w:rsidRDefault="00AF661E" w:rsidP="004269B9">
      <w:pPr>
        <w:pStyle w:val="Akapitzlist"/>
        <w:widowControl/>
        <w:numPr>
          <w:ilvl w:val="0"/>
          <w:numId w:val="28"/>
        </w:numPr>
        <w:tabs>
          <w:tab w:val="left" w:pos="567"/>
        </w:tabs>
        <w:autoSpaceDE w:val="0"/>
        <w:ind w:left="284" w:hanging="284"/>
        <w:jc w:val="both"/>
        <w:rPr>
          <w:rFonts w:asciiTheme="majorHAnsi" w:eastAsia="Times New Roman" w:hAnsiTheme="majorHAnsi"/>
          <w:sz w:val="22"/>
          <w:szCs w:val="22"/>
        </w:rPr>
      </w:pPr>
      <w:r w:rsidRPr="00FD39A9">
        <w:rPr>
          <w:rFonts w:asciiTheme="majorHAnsi" w:eastAsia="Times New Roman" w:hAnsiTheme="majorHAnsi"/>
          <w:sz w:val="22"/>
          <w:szCs w:val="22"/>
        </w:rPr>
        <w:t>całodobowe monitorowanie i rejestrowanie sygnałów,</w:t>
      </w:r>
    </w:p>
    <w:p w:rsidR="00AF661E" w:rsidRPr="00FD39A9" w:rsidRDefault="00AF661E" w:rsidP="004269B9">
      <w:pPr>
        <w:pStyle w:val="Akapitzlist"/>
        <w:widowControl/>
        <w:numPr>
          <w:ilvl w:val="0"/>
          <w:numId w:val="28"/>
        </w:numPr>
        <w:tabs>
          <w:tab w:val="left" w:pos="567"/>
        </w:tabs>
        <w:autoSpaceDE w:val="0"/>
        <w:ind w:left="284" w:hanging="284"/>
        <w:jc w:val="both"/>
        <w:rPr>
          <w:rFonts w:asciiTheme="majorHAnsi" w:eastAsia="Times New Roman" w:hAnsiTheme="majorHAnsi"/>
          <w:sz w:val="22"/>
          <w:szCs w:val="22"/>
        </w:rPr>
      </w:pPr>
      <w:r w:rsidRPr="00FD39A9">
        <w:rPr>
          <w:rFonts w:asciiTheme="majorHAnsi" w:eastAsia="Times New Roman" w:hAnsiTheme="majorHAnsi"/>
          <w:sz w:val="22"/>
          <w:szCs w:val="22"/>
        </w:rPr>
        <w:t>wysłanie patrolu interwencyjnej do</w:t>
      </w:r>
      <w:r w:rsidR="00896B8A" w:rsidRPr="00FD39A9">
        <w:rPr>
          <w:rFonts w:asciiTheme="majorHAnsi" w:eastAsia="Times New Roman" w:hAnsiTheme="majorHAnsi"/>
          <w:sz w:val="22"/>
          <w:szCs w:val="22"/>
        </w:rPr>
        <w:t xml:space="preserve"> chronionego obiektu – do 10</w:t>
      </w:r>
      <w:r w:rsidRPr="00FD39A9">
        <w:rPr>
          <w:rFonts w:asciiTheme="majorHAnsi" w:eastAsia="Times New Roman" w:hAnsiTheme="majorHAnsi"/>
          <w:sz w:val="22"/>
          <w:szCs w:val="22"/>
        </w:rPr>
        <w:t xml:space="preserve"> minut od chwili odebrania sygnału o bezpośrednim zagrożeniu obiektu,</w:t>
      </w:r>
    </w:p>
    <w:p w:rsidR="00AF661E" w:rsidRPr="00FD39A9" w:rsidRDefault="00AF661E" w:rsidP="004269B9">
      <w:pPr>
        <w:pStyle w:val="Akapitzlist"/>
        <w:widowControl/>
        <w:numPr>
          <w:ilvl w:val="0"/>
          <w:numId w:val="28"/>
        </w:numPr>
        <w:tabs>
          <w:tab w:val="left" w:pos="284"/>
          <w:tab w:val="left" w:pos="567"/>
        </w:tabs>
        <w:autoSpaceDE w:val="0"/>
        <w:ind w:left="284" w:hanging="284"/>
        <w:jc w:val="both"/>
        <w:rPr>
          <w:rFonts w:asciiTheme="majorHAnsi" w:eastAsia="Times New Roman" w:hAnsiTheme="majorHAnsi"/>
          <w:sz w:val="22"/>
          <w:szCs w:val="22"/>
        </w:rPr>
      </w:pPr>
      <w:r w:rsidRPr="00FD39A9">
        <w:rPr>
          <w:rFonts w:asciiTheme="majorHAnsi" w:eastAsia="Times New Roman" w:hAnsiTheme="majorHAnsi"/>
          <w:sz w:val="22"/>
          <w:szCs w:val="22"/>
        </w:rPr>
        <w:t>przerwanie przestępczej działalności sprawcy,</w:t>
      </w:r>
    </w:p>
    <w:p w:rsidR="00AF661E" w:rsidRPr="00FD39A9" w:rsidRDefault="00AF661E" w:rsidP="004269B9">
      <w:pPr>
        <w:pStyle w:val="Akapitzlist"/>
        <w:widowControl/>
        <w:numPr>
          <w:ilvl w:val="0"/>
          <w:numId w:val="28"/>
        </w:numPr>
        <w:tabs>
          <w:tab w:val="left" w:pos="567"/>
        </w:tabs>
        <w:autoSpaceDE w:val="0"/>
        <w:ind w:left="284" w:hanging="284"/>
        <w:jc w:val="both"/>
        <w:rPr>
          <w:rFonts w:asciiTheme="majorHAnsi" w:eastAsia="Times New Roman" w:hAnsiTheme="majorHAnsi"/>
          <w:sz w:val="22"/>
          <w:szCs w:val="22"/>
        </w:rPr>
      </w:pPr>
      <w:r w:rsidRPr="00FD39A9">
        <w:rPr>
          <w:rFonts w:asciiTheme="majorHAnsi" w:eastAsia="Times New Roman" w:hAnsiTheme="majorHAnsi"/>
          <w:sz w:val="22"/>
          <w:szCs w:val="22"/>
        </w:rPr>
        <w:t>ujęcie sprawcy na „gorącym uczynku” lub w pościgu podjętym bezpośrednio po jego popełnieniu,</w:t>
      </w:r>
      <w:r w:rsidR="004269B9" w:rsidRPr="00FD39A9">
        <w:rPr>
          <w:rFonts w:asciiTheme="majorHAnsi" w:eastAsia="Times New Roman" w:hAnsiTheme="majorHAnsi"/>
          <w:sz w:val="22"/>
          <w:szCs w:val="22"/>
        </w:rPr>
        <w:t xml:space="preserve"> o</w:t>
      </w:r>
      <w:r w:rsidRPr="00FD39A9">
        <w:rPr>
          <w:rFonts w:asciiTheme="majorHAnsi" w:eastAsia="Times New Roman" w:hAnsiTheme="majorHAnsi"/>
          <w:sz w:val="22"/>
          <w:szCs w:val="22"/>
        </w:rPr>
        <w:t>ddanie sprawcy w ręce Policji,</w:t>
      </w:r>
    </w:p>
    <w:p w:rsidR="00AF661E" w:rsidRPr="00FD39A9" w:rsidRDefault="00AF661E" w:rsidP="004269B9">
      <w:pPr>
        <w:pStyle w:val="Akapitzlist"/>
        <w:widowControl/>
        <w:numPr>
          <w:ilvl w:val="0"/>
          <w:numId w:val="28"/>
        </w:numPr>
        <w:tabs>
          <w:tab w:val="left" w:pos="567"/>
        </w:tabs>
        <w:autoSpaceDE w:val="0"/>
        <w:ind w:left="284" w:hanging="284"/>
        <w:jc w:val="both"/>
        <w:rPr>
          <w:rFonts w:asciiTheme="majorHAnsi" w:eastAsia="Times New Roman" w:hAnsiTheme="majorHAnsi"/>
          <w:sz w:val="22"/>
          <w:szCs w:val="22"/>
        </w:rPr>
      </w:pPr>
      <w:r w:rsidRPr="00FD39A9">
        <w:rPr>
          <w:rFonts w:asciiTheme="majorHAnsi" w:eastAsia="Times New Roman" w:hAnsiTheme="majorHAnsi"/>
          <w:sz w:val="22"/>
          <w:szCs w:val="22"/>
        </w:rPr>
        <w:t xml:space="preserve">w przypadku gdy sprawca nie zostanie ujęty Wykonawca ma obowiązek powiadomić Policję </w:t>
      </w:r>
      <w:r w:rsidR="00187FB4">
        <w:rPr>
          <w:rFonts w:asciiTheme="majorHAnsi" w:eastAsia="Times New Roman" w:hAnsiTheme="majorHAnsi"/>
          <w:sz w:val="22"/>
          <w:szCs w:val="22"/>
        </w:rPr>
        <w:t xml:space="preserve">                         </w:t>
      </w:r>
      <w:r w:rsidR="004269B9" w:rsidRPr="00FD39A9">
        <w:rPr>
          <w:rFonts w:asciiTheme="majorHAnsi" w:eastAsia="Times New Roman" w:hAnsiTheme="majorHAnsi"/>
          <w:sz w:val="22"/>
          <w:szCs w:val="22"/>
        </w:rPr>
        <w:t>o</w:t>
      </w:r>
      <w:r w:rsidRPr="00FD39A9">
        <w:rPr>
          <w:rFonts w:asciiTheme="majorHAnsi" w:eastAsia="Times New Roman" w:hAnsiTheme="majorHAnsi"/>
          <w:sz w:val="22"/>
          <w:szCs w:val="22"/>
        </w:rPr>
        <w:t xml:space="preserve"> zaistniałym zdarzeniu,</w:t>
      </w:r>
    </w:p>
    <w:p w:rsidR="002F5FA6" w:rsidRPr="00FD39A9" w:rsidRDefault="00AF661E" w:rsidP="004269B9">
      <w:pPr>
        <w:pStyle w:val="Akapitzlist"/>
        <w:widowControl/>
        <w:numPr>
          <w:ilvl w:val="0"/>
          <w:numId w:val="28"/>
        </w:numPr>
        <w:tabs>
          <w:tab w:val="left" w:pos="181"/>
          <w:tab w:val="left" w:pos="567"/>
        </w:tabs>
        <w:autoSpaceDE w:val="0"/>
        <w:ind w:left="284" w:hanging="284"/>
        <w:jc w:val="both"/>
        <w:rPr>
          <w:rFonts w:asciiTheme="majorHAnsi" w:eastAsia="Times New Roman" w:hAnsiTheme="majorHAnsi"/>
          <w:sz w:val="22"/>
          <w:szCs w:val="22"/>
        </w:rPr>
      </w:pPr>
      <w:r w:rsidRPr="00FD39A9">
        <w:rPr>
          <w:rFonts w:asciiTheme="majorHAnsi" w:eastAsia="Times New Roman" w:hAnsiTheme="majorHAnsi"/>
          <w:sz w:val="22"/>
          <w:szCs w:val="22"/>
        </w:rPr>
        <w:t>zabezpieczenie dowodów popełnionego przestępstwa.</w:t>
      </w:r>
    </w:p>
    <w:p w:rsidR="006046C7" w:rsidRPr="00FD39A9" w:rsidRDefault="006046C7" w:rsidP="00AF661E">
      <w:pPr>
        <w:widowControl/>
        <w:tabs>
          <w:tab w:val="left" w:pos="181"/>
          <w:tab w:val="left" w:pos="567"/>
        </w:tabs>
        <w:autoSpaceDE w:val="0"/>
        <w:ind w:left="284"/>
        <w:jc w:val="both"/>
        <w:rPr>
          <w:rFonts w:asciiTheme="majorHAnsi" w:eastAsia="Times New Roman" w:hAnsiTheme="majorHAnsi"/>
          <w:sz w:val="22"/>
          <w:szCs w:val="22"/>
        </w:rPr>
      </w:pPr>
    </w:p>
    <w:p w:rsidR="00605844" w:rsidRPr="00FD39A9" w:rsidRDefault="00605844" w:rsidP="004269B9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rFonts w:asciiTheme="majorHAnsi" w:eastAsia="Times New Roman" w:hAnsiTheme="majorHAnsi"/>
          <w:b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/>
          <w:bCs/>
          <w:color w:val="000000"/>
          <w:spacing w:val="-8"/>
          <w:sz w:val="22"/>
          <w:szCs w:val="22"/>
          <w:lang w:eastAsia="pl-PL"/>
        </w:rPr>
        <w:t>U</w:t>
      </w:r>
      <w:r w:rsidRPr="00FD39A9">
        <w:rPr>
          <w:rFonts w:asciiTheme="majorHAnsi" w:eastAsia="Times New Roman" w:hAnsiTheme="majorHAnsi"/>
          <w:b/>
          <w:sz w:val="22"/>
          <w:szCs w:val="22"/>
          <w:lang w:eastAsia="pl-PL"/>
        </w:rPr>
        <w:t>sług</w:t>
      </w:r>
      <w:r w:rsidR="00896B8A" w:rsidRPr="00FD39A9">
        <w:rPr>
          <w:rFonts w:asciiTheme="majorHAnsi" w:eastAsia="Times New Roman" w:hAnsiTheme="majorHAnsi"/>
          <w:b/>
          <w:sz w:val="22"/>
          <w:szCs w:val="22"/>
          <w:lang w:eastAsia="pl-PL"/>
        </w:rPr>
        <w:t>a</w:t>
      </w:r>
      <w:r w:rsidRPr="00FD39A9">
        <w:rPr>
          <w:rFonts w:asciiTheme="majorHAnsi" w:eastAsia="Times New Roman" w:hAnsiTheme="majorHAnsi"/>
          <w:b/>
          <w:sz w:val="22"/>
          <w:szCs w:val="22"/>
          <w:lang w:eastAsia="pl-PL"/>
        </w:rPr>
        <w:t xml:space="preserve">  stałego dozoru polegająca na:</w:t>
      </w:r>
      <w:r w:rsidR="00896B8A" w:rsidRPr="00FD39A9">
        <w:rPr>
          <w:rFonts w:asciiTheme="majorHAnsi" w:eastAsia="Times New Roman" w:hAnsiTheme="majorHAnsi"/>
          <w:b/>
          <w:sz w:val="22"/>
          <w:szCs w:val="22"/>
          <w:lang w:eastAsia="pl-PL"/>
        </w:rPr>
        <w:t xml:space="preserve"> </w:t>
      </w:r>
      <w:r w:rsidRPr="00FD39A9">
        <w:rPr>
          <w:rFonts w:asciiTheme="majorHAnsi" w:eastAsia="Times New Roman" w:hAnsiTheme="majorHAnsi"/>
          <w:b/>
          <w:sz w:val="22"/>
          <w:szCs w:val="22"/>
          <w:lang w:eastAsia="pl-PL"/>
        </w:rPr>
        <w:t>stałym dozorze sygnałów przesyłanych, gromadzonych i przetwarzanych w elektronicznych urządzeniach i systemach alarmowych znajdujących się w budynkach Sądu Rejonowego w Wałczu przy ulicy Sądowej 2 i ulicy Bydgosk</w:t>
      </w:r>
      <w:r w:rsidR="00896B8A" w:rsidRPr="00FD39A9">
        <w:rPr>
          <w:rFonts w:asciiTheme="majorHAnsi" w:eastAsia="Times New Roman" w:hAnsiTheme="majorHAnsi"/>
          <w:b/>
          <w:sz w:val="22"/>
          <w:szCs w:val="22"/>
          <w:lang w:eastAsia="pl-PL"/>
        </w:rPr>
        <w:t>i</w:t>
      </w:r>
      <w:r w:rsidRPr="00FD39A9">
        <w:rPr>
          <w:rFonts w:asciiTheme="majorHAnsi" w:eastAsia="Times New Roman" w:hAnsiTheme="majorHAnsi"/>
          <w:b/>
          <w:sz w:val="22"/>
          <w:szCs w:val="22"/>
          <w:lang w:eastAsia="pl-PL"/>
        </w:rPr>
        <w:t>ej 13.</w:t>
      </w:r>
    </w:p>
    <w:p w:rsidR="004269B9" w:rsidRPr="00FD39A9" w:rsidRDefault="004269B9" w:rsidP="004269B9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Theme="majorHAnsi" w:eastAsia="Times New Roman" w:hAnsiTheme="majorHAnsi"/>
          <w:b/>
          <w:sz w:val="22"/>
          <w:szCs w:val="22"/>
          <w:lang w:eastAsia="pl-PL"/>
        </w:rPr>
      </w:pPr>
    </w:p>
    <w:p w:rsidR="00605844" w:rsidRPr="00FD39A9" w:rsidRDefault="00605844" w:rsidP="00605844">
      <w:pPr>
        <w:shd w:val="clear" w:color="auto" w:fill="FFFFFF"/>
        <w:autoSpaceDE w:val="0"/>
        <w:autoSpaceDN w:val="0"/>
        <w:adjustRightInd w:val="0"/>
        <w:ind w:right="29"/>
        <w:jc w:val="both"/>
        <w:rPr>
          <w:rFonts w:asciiTheme="majorHAnsi" w:eastAsia="Times New Roman" w:hAnsiTheme="majorHAnsi"/>
          <w:b/>
          <w:sz w:val="22"/>
          <w:szCs w:val="22"/>
          <w:u w:val="single"/>
          <w:lang w:eastAsia="pl-PL"/>
        </w:rPr>
      </w:pPr>
      <w:r w:rsidRPr="00FD39A9">
        <w:rPr>
          <w:rFonts w:asciiTheme="majorHAnsi" w:eastAsia="Times New Roman" w:hAnsiTheme="majorHAnsi"/>
          <w:b/>
          <w:sz w:val="22"/>
          <w:szCs w:val="22"/>
          <w:u w:val="single"/>
          <w:lang w:eastAsia="pl-PL"/>
        </w:rPr>
        <w:t xml:space="preserve">Dane dotyczące budynku przy ulicy Sądowej 2: </w:t>
      </w:r>
    </w:p>
    <w:p w:rsidR="00605844" w:rsidRPr="00FD39A9" w:rsidRDefault="00605844" w:rsidP="00605844">
      <w:pPr>
        <w:shd w:val="clear" w:color="auto" w:fill="FFFFFF"/>
        <w:autoSpaceDE w:val="0"/>
        <w:autoSpaceDN w:val="0"/>
        <w:adjustRightInd w:val="0"/>
        <w:ind w:right="28"/>
        <w:jc w:val="both"/>
        <w:rPr>
          <w:rFonts w:asciiTheme="majorHAnsi" w:eastAsia="Times New Roman" w:hAnsiTheme="majorHAnsi"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/>
          <w:sz w:val="22"/>
          <w:szCs w:val="22"/>
          <w:lang w:eastAsia="pl-PL"/>
        </w:rPr>
        <w:t xml:space="preserve">zestawienie powierzchni: </w:t>
      </w: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>powierzchnia użytkowa budynku – 1576,69  m²</w:t>
      </w:r>
    </w:p>
    <w:p w:rsidR="00605844" w:rsidRPr="00FD39A9" w:rsidRDefault="00605844" w:rsidP="00605844">
      <w:pPr>
        <w:shd w:val="clear" w:color="auto" w:fill="FFFFFF"/>
        <w:ind w:right="28"/>
        <w:jc w:val="both"/>
        <w:rPr>
          <w:rFonts w:asciiTheme="majorHAnsi" w:eastAsiaTheme="minorHAnsi" w:hAnsiTheme="majorHAnsi" w:cstheme="minorBidi"/>
          <w:color w:val="000000"/>
          <w:sz w:val="22"/>
          <w:szCs w:val="22"/>
          <w:lang w:eastAsia="en-US"/>
        </w:rPr>
      </w:pP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>Budynek trzykondygnacyjny, wyposażony w instalację włamań i napadu do połączenia drogą radiową z firmą ochroniarską -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System Sygnalizacji Włamania i Napadu – urządzenia:</w:t>
      </w:r>
    </w:p>
    <w:p w:rsidR="00605844" w:rsidRPr="00FD39A9" w:rsidRDefault="00605844" w:rsidP="00605844">
      <w:pPr>
        <w:shd w:val="clear" w:color="auto" w:fill="FFFFFF"/>
        <w:ind w:right="28"/>
        <w:jc w:val="both"/>
        <w:rPr>
          <w:rFonts w:asciiTheme="majorHAnsi" w:hAnsiTheme="majorHAnsi"/>
          <w:color w:val="000000"/>
          <w:sz w:val="22"/>
          <w:szCs w:val="22"/>
        </w:rPr>
      </w:pP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centrala alarmowa (74 elementy liniowe) </w:t>
      </w:r>
      <w:proofErr w:type="spellStart"/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Integra</w:t>
      </w:r>
      <w:proofErr w:type="spellEnd"/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 128 SATEL - 1 szt. 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; 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pasywna czujka podczerwieni - 43 szt. 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; 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czujka magnetyczna - 2 szt. 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; 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sygnalizator SPL2010 – 1 szt.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; 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sygnalizator wewnętrzny – 1 szt.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>;</w:t>
      </w:r>
    </w:p>
    <w:p w:rsidR="00605844" w:rsidRPr="00FD39A9" w:rsidRDefault="00605844" w:rsidP="00605844">
      <w:pPr>
        <w:shd w:val="clear" w:color="auto" w:fill="FFFFFF"/>
        <w:ind w:right="28"/>
        <w:jc w:val="both"/>
        <w:rPr>
          <w:rFonts w:asciiTheme="majorHAnsi" w:hAnsiTheme="majorHAnsi"/>
          <w:color w:val="000000"/>
          <w:sz w:val="22"/>
          <w:szCs w:val="22"/>
          <w:lang w:eastAsia="pl-PL"/>
        </w:rPr>
      </w:pP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czujka dymu OSD23 12V – 25 szt., 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; 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czujka udarowa – 1 </w:t>
      </w:r>
      <w:proofErr w:type="spellStart"/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szt</w:t>
      </w:r>
      <w:proofErr w:type="spellEnd"/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,</w:t>
      </w:r>
    </w:p>
    <w:p w:rsidR="00605844" w:rsidRPr="00FD39A9" w:rsidRDefault="00605844" w:rsidP="00605844">
      <w:pPr>
        <w:shd w:val="clear" w:color="auto" w:fill="FFFFFF"/>
        <w:ind w:right="28"/>
        <w:jc w:val="both"/>
        <w:rPr>
          <w:rFonts w:asciiTheme="majorHAnsi" w:hAnsiTheme="majorHAnsi"/>
          <w:color w:val="000000"/>
          <w:sz w:val="22"/>
          <w:szCs w:val="22"/>
        </w:rPr>
      </w:pP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Posiada instalację telewizji dozorowej CCTV: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 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kamera wewnętrzna - 12 szt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.; 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kamer zewnętrznych 4 szt.</w:t>
      </w:r>
    </w:p>
    <w:p w:rsidR="00605844" w:rsidRPr="00FD39A9" w:rsidRDefault="00605844" w:rsidP="00605844">
      <w:pPr>
        <w:shd w:val="clear" w:color="auto" w:fill="FFFFFF"/>
        <w:ind w:right="28"/>
        <w:jc w:val="both"/>
        <w:rPr>
          <w:rFonts w:asciiTheme="majorHAnsi" w:hAnsiTheme="majorHAnsi"/>
          <w:color w:val="000000"/>
          <w:sz w:val="22"/>
          <w:szCs w:val="22"/>
          <w:lang w:eastAsia="pl-PL"/>
        </w:rPr>
      </w:pP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rejestrator 16-kanałowy – 1 szt. 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; 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zasilacz UPS - 1 szt.</w:t>
      </w:r>
    </w:p>
    <w:p w:rsidR="00605844" w:rsidRPr="00FD39A9" w:rsidRDefault="00605844" w:rsidP="00605844">
      <w:pPr>
        <w:shd w:val="clear" w:color="auto" w:fill="FFFFFF"/>
        <w:ind w:right="28"/>
        <w:jc w:val="both"/>
        <w:rPr>
          <w:rFonts w:asciiTheme="majorHAnsi" w:hAnsiTheme="majorHAnsi"/>
          <w:color w:val="000000"/>
          <w:sz w:val="22"/>
          <w:szCs w:val="22"/>
          <w:lang w:eastAsia="pl-PL"/>
        </w:rPr>
      </w:pP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Istnieje instalacja wykrywania i sygnalizacji pożaru.</w:t>
      </w:r>
    </w:p>
    <w:p w:rsidR="00605844" w:rsidRPr="00FD39A9" w:rsidRDefault="00605844" w:rsidP="00605844">
      <w:pPr>
        <w:shd w:val="clear" w:color="auto" w:fill="FFFFFF"/>
        <w:ind w:right="28"/>
        <w:jc w:val="both"/>
        <w:rPr>
          <w:rFonts w:asciiTheme="majorHAnsi" w:hAnsiTheme="majorHAnsi"/>
          <w:color w:val="000000"/>
          <w:sz w:val="22"/>
          <w:szCs w:val="22"/>
          <w:lang w:eastAsia="en-US"/>
        </w:rPr>
      </w:pPr>
    </w:p>
    <w:p w:rsidR="00605844" w:rsidRPr="00FD39A9" w:rsidRDefault="00605844" w:rsidP="00605844">
      <w:pPr>
        <w:shd w:val="clear" w:color="auto" w:fill="FFFFFF"/>
        <w:ind w:right="28"/>
        <w:jc w:val="both"/>
        <w:rPr>
          <w:rFonts w:asciiTheme="majorHAnsi" w:hAnsiTheme="majorHAnsi"/>
          <w:b/>
          <w:color w:val="000000"/>
          <w:sz w:val="22"/>
          <w:szCs w:val="22"/>
          <w:u w:val="single"/>
        </w:rPr>
      </w:pPr>
      <w:r w:rsidRPr="00FD39A9">
        <w:rPr>
          <w:rFonts w:asciiTheme="majorHAnsi" w:hAnsiTheme="majorHAnsi"/>
          <w:b/>
          <w:color w:val="000000"/>
          <w:sz w:val="22"/>
          <w:szCs w:val="22"/>
          <w:u w:val="single"/>
        </w:rPr>
        <w:t>Dane dotyczące budynku przy ulicy Bydgoskiej 13:</w:t>
      </w:r>
    </w:p>
    <w:p w:rsidR="00605844" w:rsidRPr="00FD39A9" w:rsidRDefault="00605844" w:rsidP="00605844">
      <w:pPr>
        <w:shd w:val="clear" w:color="auto" w:fill="FFFFFF"/>
        <w:autoSpaceDE w:val="0"/>
        <w:autoSpaceDN w:val="0"/>
        <w:adjustRightInd w:val="0"/>
        <w:ind w:right="28"/>
        <w:jc w:val="both"/>
        <w:rPr>
          <w:rFonts w:asciiTheme="majorHAnsi" w:eastAsia="Times New Roman" w:hAnsiTheme="majorHAnsi"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/>
          <w:sz w:val="22"/>
          <w:szCs w:val="22"/>
          <w:lang w:eastAsia="pl-PL"/>
        </w:rPr>
        <w:t xml:space="preserve">zestawienie powierzchni: </w:t>
      </w: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>powierzchnia użytkowa budynku – 513,5  m²</w:t>
      </w:r>
    </w:p>
    <w:p w:rsidR="00605844" w:rsidRPr="00FD39A9" w:rsidRDefault="00605844" w:rsidP="00605844">
      <w:pPr>
        <w:shd w:val="clear" w:color="auto" w:fill="FFFFFF"/>
        <w:ind w:right="28"/>
        <w:jc w:val="both"/>
        <w:rPr>
          <w:rFonts w:asciiTheme="majorHAnsi" w:hAnsiTheme="majorHAnsi"/>
          <w:color w:val="000000"/>
          <w:sz w:val="22"/>
          <w:szCs w:val="22"/>
        </w:rPr>
      </w:pP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>Budynek trzykondygnacyjny, wyposażony w instalację włamań i napadu do  połączenia drogą radiową z firmą ochroniarską -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System Sygnalizacji Włamania i Napadu – urządzenia: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 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centrala alarmowa o 17 (do 64 linii) liniach dozorowych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; 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czujki ruchu pasywnego - 17 szt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>.;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 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 s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ygnalizator zewnętrzny SP500 - 1 szt. </w:t>
      </w:r>
      <w:r w:rsidRPr="00FD39A9">
        <w:rPr>
          <w:rFonts w:asciiTheme="majorHAnsi" w:hAnsiTheme="majorHAnsi"/>
          <w:color w:val="000000"/>
          <w:sz w:val="22"/>
          <w:szCs w:val="22"/>
        </w:rPr>
        <w:t> </w:t>
      </w:r>
    </w:p>
    <w:p w:rsidR="00605844" w:rsidRPr="00FD39A9" w:rsidRDefault="00605844" w:rsidP="00605844">
      <w:pPr>
        <w:shd w:val="clear" w:color="auto" w:fill="FFFFFF"/>
        <w:ind w:right="28"/>
        <w:jc w:val="both"/>
        <w:rPr>
          <w:rFonts w:asciiTheme="majorHAnsi" w:hAnsiTheme="majorHAnsi"/>
          <w:color w:val="000000"/>
          <w:sz w:val="22"/>
          <w:szCs w:val="22"/>
          <w:lang w:eastAsia="pl-PL"/>
        </w:rPr>
      </w:pP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Posiada instalację telewizji dozorowej CCTV w tym: kamera CCTV wewnętrzna - 4 szt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.; 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kamera CCTV zewnętrzna kompaktowa w obudowie – 5 szt., rejestrator CCTV 9 kanałowy – 1 szt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>.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,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 xml:space="preserve"> </w:t>
      </w:r>
      <w:r w:rsidRPr="00FD39A9">
        <w:rPr>
          <w:rFonts w:asciiTheme="majorHAnsi" w:hAnsiTheme="majorHAnsi"/>
          <w:color w:val="000000"/>
          <w:sz w:val="22"/>
          <w:szCs w:val="22"/>
          <w:lang w:eastAsia="pl-PL"/>
        </w:rPr>
        <w:t>zasilacz UPS - 1 szt</w:t>
      </w:r>
      <w:r w:rsidR="00FD39A9">
        <w:rPr>
          <w:rFonts w:asciiTheme="majorHAnsi" w:hAnsiTheme="majorHAnsi"/>
          <w:color w:val="000000"/>
          <w:sz w:val="22"/>
          <w:szCs w:val="22"/>
          <w:lang w:eastAsia="pl-PL"/>
        </w:rPr>
        <w:t>.</w:t>
      </w:r>
    </w:p>
    <w:p w:rsidR="00605844" w:rsidRPr="00FD39A9" w:rsidRDefault="00605844" w:rsidP="00605844">
      <w:pPr>
        <w:shd w:val="clear" w:color="auto" w:fill="FFFFFF"/>
        <w:autoSpaceDE w:val="0"/>
        <w:autoSpaceDN w:val="0"/>
        <w:adjustRightInd w:val="0"/>
        <w:spacing w:before="53"/>
        <w:ind w:right="29"/>
        <w:jc w:val="both"/>
        <w:rPr>
          <w:rFonts w:asciiTheme="majorHAnsi" w:eastAsia="Times New Roman" w:hAnsiTheme="majorHAnsi"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>Istnieje instalacja wykrywania i sygnalizacji pożaru.</w:t>
      </w:r>
    </w:p>
    <w:p w:rsidR="00605844" w:rsidRPr="00FD39A9" w:rsidRDefault="00605844" w:rsidP="00605844">
      <w:pPr>
        <w:shd w:val="clear" w:color="auto" w:fill="FFFFFF"/>
        <w:autoSpaceDE w:val="0"/>
        <w:autoSpaceDN w:val="0"/>
        <w:adjustRightInd w:val="0"/>
        <w:spacing w:before="53"/>
        <w:ind w:right="29"/>
        <w:jc w:val="both"/>
        <w:rPr>
          <w:rFonts w:asciiTheme="majorHAnsi" w:eastAsia="Times New Roman" w:hAnsiTheme="majorHAnsi"/>
          <w:sz w:val="22"/>
          <w:szCs w:val="22"/>
          <w:lang w:eastAsia="pl-PL"/>
        </w:rPr>
      </w:pPr>
    </w:p>
    <w:p w:rsidR="00605844" w:rsidRPr="00FD39A9" w:rsidRDefault="00605844" w:rsidP="00605844">
      <w:pPr>
        <w:contextualSpacing/>
        <w:jc w:val="both"/>
        <w:rPr>
          <w:rFonts w:asciiTheme="majorHAnsi" w:eastAsia="Times New Roman" w:hAnsiTheme="majorHAnsi"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/>
          <w:sz w:val="22"/>
          <w:szCs w:val="22"/>
          <w:u w:val="single"/>
          <w:lang w:eastAsia="pl-PL"/>
        </w:rPr>
        <w:t>Monitoring</w:t>
      </w:r>
    </w:p>
    <w:p w:rsidR="00605844" w:rsidRPr="00FD39A9" w:rsidRDefault="00605844" w:rsidP="00FD39A9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284" w:hanging="357"/>
        <w:contextualSpacing/>
        <w:jc w:val="both"/>
        <w:rPr>
          <w:rFonts w:asciiTheme="majorHAnsi" w:eastAsia="Times New Roman" w:hAnsiTheme="majorHAnsi"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>podłączenie we własnym zakresie (na własny koszt) istniejących central alarmowych systemów przeciwpożarowych, oraz antywłamaniowych w budynkach do siedziby (centrum dowodzenia) Wykonawcy,</w:t>
      </w:r>
    </w:p>
    <w:p w:rsidR="00605844" w:rsidRPr="00FD39A9" w:rsidRDefault="00605844" w:rsidP="00FD39A9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284" w:hanging="357"/>
        <w:contextualSpacing/>
        <w:jc w:val="both"/>
        <w:rPr>
          <w:rFonts w:asciiTheme="majorHAnsi" w:eastAsia="Times New Roman" w:hAnsiTheme="majorHAnsi"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 xml:space="preserve">w razie wystąpienia jakichkolwiek zdarzeń wymagających interwencji, przekazywanie Zamawiającemu kopii zarejestrowanych alarmów, </w:t>
      </w:r>
    </w:p>
    <w:p w:rsidR="00B81D9C" w:rsidRPr="00FD39A9" w:rsidRDefault="00605844" w:rsidP="00FD39A9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284"/>
        <w:jc w:val="both"/>
        <w:rPr>
          <w:rFonts w:asciiTheme="majorHAnsi" w:eastAsia="Times New Roman" w:hAnsiTheme="majorHAnsi"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 xml:space="preserve">w przypadku odebrania sygnału o włamaniu lub zagrożeniu życia bądź zdrowia z obiektu ochranianego, Zleceniobiorca zobowiązuje się natychmiast wysłać do miejsca zdarzenia zmotoryzowany patrol interwencyjny, który w czasie maksymalnie 10 minut od momentu odebrania sygnału alarmowego, przybędzie celem udaremnienia włamania lub zminimalizowania </w:t>
      </w:r>
      <w:r w:rsidR="00B81D9C" w:rsidRPr="00FD39A9">
        <w:rPr>
          <w:rFonts w:asciiTheme="majorHAnsi" w:eastAsia="Times New Roman" w:hAnsiTheme="majorHAnsi"/>
          <w:sz w:val="22"/>
          <w:szCs w:val="22"/>
          <w:lang w:eastAsia="pl-PL"/>
        </w:rPr>
        <w:t xml:space="preserve">jego skutków oraz ochrony życia </w:t>
      </w: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>i zdrowia osób w nim przebywających,  a następnie powiadomien</w:t>
      </w:r>
      <w:r w:rsidR="00B81D9C" w:rsidRPr="00FD39A9">
        <w:rPr>
          <w:rFonts w:asciiTheme="majorHAnsi" w:eastAsia="Times New Roman" w:hAnsiTheme="majorHAnsi"/>
          <w:sz w:val="22"/>
          <w:szCs w:val="22"/>
          <w:lang w:eastAsia="pl-PL"/>
        </w:rPr>
        <w:t xml:space="preserve">ie wskazanego pracownika sądu. </w:t>
      </w:r>
    </w:p>
    <w:p w:rsidR="00605844" w:rsidRPr="00FD39A9" w:rsidRDefault="00605844" w:rsidP="00FD39A9">
      <w:pPr>
        <w:suppressAutoHyphens w:val="0"/>
        <w:autoSpaceDE w:val="0"/>
        <w:autoSpaceDN w:val="0"/>
        <w:adjustRightInd w:val="0"/>
        <w:ind w:left="284"/>
        <w:jc w:val="both"/>
        <w:rPr>
          <w:rFonts w:asciiTheme="majorHAnsi" w:eastAsia="Times New Roman" w:hAnsiTheme="majorHAnsi"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lastRenderedPageBreak/>
        <w:t>W razie potrzeby powiadomienie o alarmie stanowiska Dyżurnego Komendy Policji i PSP w celu podjęcia wspólnych działań,</w:t>
      </w:r>
    </w:p>
    <w:p w:rsidR="00605844" w:rsidRPr="00FD39A9" w:rsidRDefault="00605844" w:rsidP="00FD39A9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284"/>
        <w:jc w:val="both"/>
        <w:rPr>
          <w:rFonts w:asciiTheme="majorHAnsi" w:eastAsia="Times New Roman" w:hAnsiTheme="majorHAnsi"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>monitorowanie drogą radiową poprzez zespoły komunikatorów ob</w:t>
      </w:r>
      <w:r w:rsidR="00B81D9C" w:rsidRPr="00FD39A9">
        <w:rPr>
          <w:rFonts w:asciiTheme="majorHAnsi" w:eastAsia="Times New Roman" w:hAnsiTheme="majorHAnsi"/>
          <w:sz w:val="22"/>
          <w:szCs w:val="22"/>
          <w:lang w:eastAsia="pl-PL"/>
        </w:rPr>
        <w:t>iektu w zakresie powiadomienia</w:t>
      </w:r>
      <w:r w:rsidR="0086630B" w:rsidRPr="00FD39A9">
        <w:rPr>
          <w:rFonts w:asciiTheme="majorHAnsi" w:eastAsia="Times New Roman" w:hAnsiTheme="majorHAnsi"/>
          <w:sz w:val="22"/>
          <w:szCs w:val="22"/>
          <w:lang w:eastAsia="pl-PL"/>
        </w:rPr>
        <w:br/>
      </w: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>o włamaniu i sygnalizacji napadu,</w:t>
      </w:r>
    </w:p>
    <w:p w:rsidR="00605844" w:rsidRPr="00FD39A9" w:rsidRDefault="00605844" w:rsidP="00FD39A9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284"/>
        <w:jc w:val="both"/>
        <w:rPr>
          <w:rFonts w:asciiTheme="majorHAnsi" w:eastAsia="Times New Roman" w:hAnsiTheme="majorHAnsi"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>zdalne  kontrolowanie urządzeń alarmowych zainstalowanych w nadzorowanym obiekcie,</w:t>
      </w:r>
    </w:p>
    <w:p w:rsidR="00605844" w:rsidRPr="00FD39A9" w:rsidRDefault="00605844" w:rsidP="00FD39A9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284"/>
        <w:rPr>
          <w:rFonts w:asciiTheme="majorHAnsi" w:eastAsia="Times New Roman" w:hAnsiTheme="majorHAnsi"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>połączenie sygnału alarmowego z sygnalizacją wykrywania pożaru.</w:t>
      </w:r>
    </w:p>
    <w:p w:rsidR="00605844" w:rsidRPr="00FD39A9" w:rsidRDefault="00605844" w:rsidP="00FD39A9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284"/>
        <w:jc w:val="both"/>
        <w:rPr>
          <w:rFonts w:asciiTheme="majorHAnsi" w:eastAsia="Times New Roman" w:hAnsiTheme="majorHAnsi"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spacing w:val="-2"/>
          <w:sz w:val="22"/>
          <w:szCs w:val="22"/>
          <w:lang w:eastAsia="pl-PL"/>
        </w:rPr>
        <w:t>pełne rejestrowanie i archiwizacja  przychodzących z chronionego obiektu sygnałów alarmowo-informacyjnych</w:t>
      </w: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>,</w:t>
      </w:r>
    </w:p>
    <w:p w:rsidR="00605844" w:rsidRPr="00FD39A9" w:rsidRDefault="00605844" w:rsidP="00FD39A9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284"/>
        <w:jc w:val="both"/>
        <w:rPr>
          <w:rFonts w:asciiTheme="majorHAnsi" w:eastAsia="Times New Roman" w:hAnsiTheme="majorHAnsi"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>stały dozór sygnałów przesyłanych, gromadzonych i przetwarzanych w elektronicznych urządzeniach</w:t>
      </w:r>
      <w:r w:rsidR="00B81D9C" w:rsidRPr="00FD39A9">
        <w:rPr>
          <w:rFonts w:asciiTheme="majorHAnsi" w:eastAsia="Times New Roman" w:hAnsiTheme="majorHAnsi"/>
          <w:sz w:val="22"/>
          <w:szCs w:val="22"/>
          <w:lang w:eastAsia="pl-PL"/>
        </w:rPr>
        <w:t xml:space="preserve"> </w:t>
      </w:r>
      <w:r w:rsidRPr="00FD39A9">
        <w:rPr>
          <w:rFonts w:asciiTheme="majorHAnsi" w:eastAsia="Times New Roman" w:hAnsiTheme="majorHAnsi"/>
          <w:sz w:val="22"/>
          <w:szCs w:val="22"/>
          <w:lang w:eastAsia="pl-PL"/>
        </w:rPr>
        <w:t>i systemach alarmowych – przez wszystkie dni tygodnia, przez 24 godziny na dobę.</w:t>
      </w:r>
    </w:p>
    <w:p w:rsidR="00605844" w:rsidRPr="00FD39A9" w:rsidRDefault="00605844" w:rsidP="00605844">
      <w:pPr>
        <w:autoSpaceDE w:val="0"/>
        <w:autoSpaceDN w:val="0"/>
        <w:adjustRightInd w:val="0"/>
        <w:jc w:val="both"/>
        <w:rPr>
          <w:rFonts w:asciiTheme="majorHAnsi" w:eastAsia="Times New Roman" w:hAnsiTheme="majorHAnsi"/>
          <w:sz w:val="22"/>
          <w:szCs w:val="22"/>
          <w:lang w:eastAsia="pl-PL"/>
        </w:rPr>
      </w:pPr>
    </w:p>
    <w:p w:rsidR="00605844" w:rsidRPr="00FD39A9" w:rsidRDefault="00605844" w:rsidP="00605844">
      <w:pPr>
        <w:spacing w:line="360" w:lineRule="auto"/>
        <w:rPr>
          <w:rFonts w:asciiTheme="majorHAnsi" w:eastAsia="Times New Roman" w:hAnsiTheme="majorHAnsi"/>
          <w:b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/>
          <w:sz w:val="22"/>
          <w:szCs w:val="22"/>
          <w:lang w:eastAsia="pl-PL"/>
        </w:rPr>
        <w:t>Wymagania stawiane wykonawcy</w:t>
      </w:r>
    </w:p>
    <w:p w:rsidR="00605844" w:rsidRPr="00FD39A9" w:rsidRDefault="00605844" w:rsidP="00605844">
      <w:pPr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O udzielenie zamówienia mogą ubiegać się wykonawcy, którzy:</w:t>
      </w:r>
    </w:p>
    <w:p w:rsidR="00605844" w:rsidRPr="00FD39A9" w:rsidRDefault="00605844" w:rsidP="00605844">
      <w:pPr>
        <w:ind w:left="1080"/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</w:p>
    <w:p w:rsidR="00605844" w:rsidRPr="00FD39A9" w:rsidRDefault="00605844" w:rsidP="00605844">
      <w:pPr>
        <w:pStyle w:val="Akapitzlist"/>
        <w:widowControl/>
        <w:numPr>
          <w:ilvl w:val="0"/>
          <w:numId w:val="21"/>
        </w:numPr>
        <w:suppressAutoHyphens w:val="0"/>
        <w:ind w:left="284" w:hanging="284"/>
        <w:contextualSpacing/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Posiadają uprawnienia do wykonywania działalności lub czynności określonej przedmiotem zamówienia. Koncesję Ministra Spraw Wewnętrznych i Administracji na prowadzenie działalności gospodarczej w zakresie usług ochrony osób i mienia, wydana na podstawie ustawy z dnia 22 sierpnia 1997 roku o ochronie osób i mienia (Dz. U. 2016r., poz. 1432, j.t.),</w:t>
      </w:r>
    </w:p>
    <w:p w:rsidR="00605844" w:rsidRPr="00FD39A9" w:rsidRDefault="00605844" w:rsidP="00605844">
      <w:pPr>
        <w:pStyle w:val="Akapitzlist"/>
        <w:widowControl/>
        <w:numPr>
          <w:ilvl w:val="0"/>
          <w:numId w:val="21"/>
        </w:numPr>
        <w:suppressAutoHyphens w:val="0"/>
        <w:ind w:left="284" w:hanging="284"/>
        <w:contextualSpacing/>
        <w:jc w:val="both"/>
        <w:outlineLvl w:val="1"/>
        <w:rPr>
          <w:rFonts w:asciiTheme="majorHAnsi" w:eastAsia="Times New Roman" w:hAnsiTheme="majorHAnsi"/>
          <w:bCs/>
          <w:iCs/>
          <w:color w:val="000000"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Posiadają niezbędną wiedzę oraz doświadczenie, potencjał techniczny a także dysponują osobami zdolnymi do wykonywania zamówienia.</w:t>
      </w:r>
      <w:r w:rsidRPr="00FD39A9">
        <w:rPr>
          <w:rFonts w:asciiTheme="majorHAnsi" w:eastAsia="Times New Roman" w:hAnsiTheme="majorHAnsi"/>
          <w:bCs/>
          <w:iCs/>
          <w:color w:val="000000"/>
          <w:sz w:val="22"/>
          <w:szCs w:val="22"/>
          <w:lang w:eastAsia="pl-PL"/>
        </w:rPr>
        <w:t xml:space="preserve"> </w:t>
      </w:r>
    </w:p>
    <w:p w:rsidR="00605844" w:rsidRPr="00FD39A9" w:rsidRDefault="00605844" w:rsidP="00605844">
      <w:pPr>
        <w:pStyle w:val="Akapitzlist"/>
        <w:widowControl/>
        <w:numPr>
          <w:ilvl w:val="0"/>
          <w:numId w:val="21"/>
        </w:numPr>
        <w:suppressAutoHyphens w:val="0"/>
        <w:ind w:left="284" w:hanging="284"/>
        <w:contextualSpacing/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 xml:space="preserve">Posiadają system łączności radiowej pozwalający na radiowe komunikowanie się pracownikowi ochrony oraz grupie interwencyjnej z Centrum Monitorowania wyposażonym we własną stację monitorowania (radiowe urządzenia nadawczo - odbiorcze pracujące w sieci radiokomunikacji ruchomej lądowej typu dyspozytorskiego). </w:t>
      </w:r>
    </w:p>
    <w:p w:rsidR="00605844" w:rsidRPr="00FD39A9" w:rsidRDefault="00605844" w:rsidP="00605844">
      <w:pPr>
        <w:pStyle w:val="Akapitzlist"/>
        <w:widowControl/>
        <w:numPr>
          <w:ilvl w:val="0"/>
          <w:numId w:val="21"/>
        </w:numPr>
        <w:suppressAutoHyphens w:val="0"/>
        <w:ind w:left="284" w:hanging="284"/>
        <w:contextualSpacing/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Posiadają możliwość monitorowania obiektu Zamawiającego drogą radiową pozwalającą na stały dozór sygnałów przesyłanych, gromadzonych i przetwarzanych w elektronicznych urządzeniach</w:t>
      </w:r>
      <w:r w:rsidR="0086630B"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br/>
      </w: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 xml:space="preserve">i systemach alarmowych. </w:t>
      </w:r>
    </w:p>
    <w:p w:rsidR="00605844" w:rsidRPr="00FD39A9" w:rsidRDefault="00605844" w:rsidP="00605844">
      <w:pPr>
        <w:pStyle w:val="Akapitzlist"/>
        <w:widowControl/>
        <w:numPr>
          <w:ilvl w:val="0"/>
          <w:numId w:val="21"/>
        </w:numPr>
        <w:suppressAutoHyphens w:val="0"/>
        <w:ind w:left="284" w:hanging="284"/>
        <w:contextualSpacing/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Posiadają możliwość zdalnego monitorowania systemu CCTV na stacji monitoringu</w:t>
      </w: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br/>
        <w:t>z uwzględnieniem urządzeń CCTV zamontowanych w budynkach przy ul. Sądowej 2 i ul. Bydgoskiej 13, w przypadku odbioru sygnału z monitoringu antywłamaniowego, napadowego przy wykorzystaniu dedykowanego łącza internetowego udostępnionego przez  Zamawiającego.</w:t>
      </w:r>
    </w:p>
    <w:p w:rsidR="00605844" w:rsidRPr="00FD39A9" w:rsidRDefault="00605844" w:rsidP="00605844">
      <w:pPr>
        <w:pStyle w:val="Akapitzlist"/>
        <w:widowControl/>
        <w:numPr>
          <w:ilvl w:val="0"/>
          <w:numId w:val="21"/>
        </w:numPr>
        <w:suppressAutoHyphens w:val="0"/>
        <w:ind w:left="284" w:hanging="284"/>
        <w:contextualSpacing/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 xml:space="preserve">Posiadają  ubezpieczenie odpowiedzialności cywilnej w zakresie prowadzonej działalności gospodarczej zgodnej z przedmiotem zamówienia na sumę nie mniejszą niż 200.000,- zł bez wyłączeń jakichkolwiek ryzyk dotyczących przedmiotu zamówienia. </w:t>
      </w:r>
    </w:p>
    <w:p w:rsidR="00605844" w:rsidRPr="00FD39A9" w:rsidRDefault="00605844" w:rsidP="00605844">
      <w:pPr>
        <w:pStyle w:val="Akapitzlist"/>
        <w:widowControl/>
        <w:numPr>
          <w:ilvl w:val="0"/>
          <w:numId w:val="21"/>
        </w:numPr>
        <w:suppressAutoHyphens w:val="0"/>
        <w:ind w:left="284" w:hanging="284"/>
        <w:contextualSpacing/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Posiadają zaświadczenie niezależnego podmiotu zajmującego się poświadczaniem zgodności działań Wykonawcy z normami jakościowymi potwierdzające posiadania systemu zarządzania jakością usług ochrony osób i mienia (np. typu certyfikat zgodności z normą ISO 9001-2000 lub inny równoważny dokument potwierdzający odpowiednio stosowanie przez Wykonawcę równoważnych środków zapewnienia jakości świadczonych usług,</w:t>
      </w:r>
    </w:p>
    <w:p w:rsidR="00605844" w:rsidRPr="00FD39A9" w:rsidRDefault="00605844" w:rsidP="00605844">
      <w:pPr>
        <w:pStyle w:val="Akapitzlist"/>
        <w:widowControl/>
        <w:numPr>
          <w:ilvl w:val="0"/>
          <w:numId w:val="21"/>
        </w:numPr>
        <w:suppressAutoHyphens w:val="0"/>
        <w:ind w:left="284" w:hanging="284"/>
        <w:contextualSpacing/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Posiadają pozwolenie radiowe Prezesa Urzędu Komunikacji Elektronicznej na używanie radiowych urządzeń nadawczo-odbiorczych pracujących w sieci radiokomunikacji ruchomej lądowej typu dyspozytorskiego.</w:t>
      </w:r>
    </w:p>
    <w:p w:rsidR="00605844" w:rsidRPr="00FD39A9" w:rsidRDefault="00605844" w:rsidP="00605844">
      <w:pPr>
        <w:pStyle w:val="Akapitzlist"/>
        <w:widowControl/>
        <w:numPr>
          <w:ilvl w:val="0"/>
          <w:numId w:val="21"/>
        </w:numPr>
        <w:suppressAutoHyphens w:val="0"/>
        <w:ind w:left="284" w:hanging="284"/>
        <w:contextualSpacing/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Posiadają pozwolenie radiowe Prezesa Urzędu Komunikacji Elektronicznej na używanie radiowych urządzeń nadawczo-odbiorczych pracujących w sieci typu monitorowanie systemów alarmowych.</w:t>
      </w:r>
    </w:p>
    <w:p w:rsidR="00605844" w:rsidRPr="00FD39A9" w:rsidRDefault="00605844" w:rsidP="00605844">
      <w:pPr>
        <w:pStyle w:val="Akapitzlist"/>
        <w:widowControl/>
        <w:numPr>
          <w:ilvl w:val="0"/>
          <w:numId w:val="21"/>
        </w:numPr>
        <w:suppressAutoHyphens w:val="0"/>
        <w:ind w:left="284" w:hanging="284"/>
        <w:contextualSpacing/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 xml:space="preserve">Posiadają zatrudnione osoby, które będą uczestniczyć w wykonywaniu zamówienia wraz </w:t>
      </w: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br/>
        <w:t>z informacją o posiadanych kwalifikacjach</w:t>
      </w:r>
      <w:r w:rsidR="004279B4"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.</w:t>
      </w:r>
    </w:p>
    <w:p w:rsidR="00D21651" w:rsidRPr="00FD39A9" w:rsidRDefault="00605844" w:rsidP="00D21651">
      <w:pPr>
        <w:pStyle w:val="Akapitzlist"/>
        <w:widowControl/>
        <w:numPr>
          <w:ilvl w:val="0"/>
          <w:numId w:val="21"/>
        </w:numPr>
        <w:suppressAutoHyphens w:val="0"/>
        <w:ind w:left="284" w:hanging="284"/>
        <w:contextualSpacing/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Posiada na terenie Wałcza</w:t>
      </w:r>
      <w:r w:rsidR="0079647F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 xml:space="preserve"> minimum 1 </w:t>
      </w: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grup</w:t>
      </w:r>
      <w:r w:rsidR="008605D7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ę</w:t>
      </w: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 xml:space="preserve"> interwencyjn</w:t>
      </w:r>
      <w:r w:rsidR="008605D7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ą</w:t>
      </w: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 xml:space="preserve"> wyposażon</w:t>
      </w:r>
      <w:r w:rsidR="008605D7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ą</w:t>
      </w: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 xml:space="preserve"> w samoch</w:t>
      </w:r>
      <w:r w:rsidR="008605D7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ó</w:t>
      </w: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d, funkcjonując</w:t>
      </w:r>
      <w:r w:rsidR="008605D7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ą</w:t>
      </w: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 xml:space="preserve"> tak, aby mogł</w:t>
      </w:r>
      <w:r w:rsidR="008605D7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a</w:t>
      </w: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 xml:space="preserve"> podjąć działania na obiektach objętych ochroną elektroniczną</w:t>
      </w:r>
      <w:r w:rsidR="008605D7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 xml:space="preserve"> </w:t>
      </w: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i udzielić wsparcia pracownikom ochrony bezpośrednio realizującym zamówienie w czasie do 10 minut (grup</w:t>
      </w:r>
      <w:r w:rsidR="008605D7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>a</w:t>
      </w:r>
      <w:r w:rsidRPr="00FD39A9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 xml:space="preserve"> w składzie 2 pracowników ochrony posiadających licencje, wyposażonych w broń palną, środki przymusu bezpośredniego, środki łączności radiowej),</w:t>
      </w:r>
    </w:p>
    <w:p w:rsidR="00D21651" w:rsidRPr="00FD39A9" w:rsidRDefault="00D21651" w:rsidP="00D21651">
      <w:pPr>
        <w:pStyle w:val="Akapitzlist"/>
        <w:widowControl/>
        <w:numPr>
          <w:ilvl w:val="0"/>
          <w:numId w:val="21"/>
        </w:numPr>
        <w:suppressAutoHyphens w:val="0"/>
        <w:ind w:left="284" w:hanging="284"/>
        <w:contextualSpacing/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  <w:r w:rsidRPr="00FD39A9">
        <w:rPr>
          <w:rFonts w:asciiTheme="majorHAnsi" w:hAnsiTheme="majorHAnsi"/>
          <w:sz w:val="22"/>
          <w:szCs w:val="22"/>
        </w:rPr>
        <w:t>Przed podpisaniem umowy  Wykonawca  zgodnie z  wymogami ochrony radiologicznej, określonych w ustawie Prawo Atomowe (Dz. U. 2019 poz. 1792 ze zm.), powinni  dostarczyć:</w:t>
      </w:r>
    </w:p>
    <w:p w:rsidR="00D21651" w:rsidRPr="00FD39A9" w:rsidRDefault="00D21651" w:rsidP="00D21651">
      <w:pPr>
        <w:pStyle w:val="Akapitzlist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-  aktualne orzeczenia lekarskie o zdolności do pracy, w tym stwierdzające brak przeciwwskazań do </w:t>
      </w:r>
      <w:r w:rsidRPr="00FD39A9">
        <w:rPr>
          <w:rFonts w:asciiTheme="majorHAnsi" w:hAnsiTheme="majorHAnsi"/>
          <w:sz w:val="22"/>
          <w:szCs w:val="22"/>
        </w:rPr>
        <w:lastRenderedPageBreak/>
        <w:t xml:space="preserve">pracy w warunkach narażenia, wydane przez uprawnionego lekarza, o którym mowa w art. 10 ustawy z dnia 29 listopada 2000 r. – Prawo atomowe (Dz. U. 2019 poz. 1792 ze zm.); </w:t>
      </w:r>
    </w:p>
    <w:p w:rsidR="00675E33" w:rsidRPr="00FD39A9" w:rsidRDefault="00FD39A9" w:rsidP="00D21651">
      <w:pPr>
        <w:pStyle w:val="Akapitzlist"/>
        <w:ind w:left="284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</w:t>
      </w:r>
      <w:r w:rsidR="00D21651" w:rsidRPr="00FD39A9">
        <w:rPr>
          <w:rFonts w:asciiTheme="majorHAnsi" w:hAnsiTheme="majorHAnsi"/>
          <w:sz w:val="22"/>
          <w:szCs w:val="22"/>
        </w:rPr>
        <w:t>dokumentację potwierdzającą odbycie szkolenia, o którym mowa w art. 11 ust.</w:t>
      </w:r>
      <w:r w:rsidR="00D21651" w:rsidRPr="00FD39A9">
        <w:rPr>
          <w:rFonts w:asciiTheme="majorHAnsi" w:hAnsiTheme="majorHAnsi"/>
          <w:sz w:val="22"/>
          <w:szCs w:val="22"/>
        </w:rPr>
        <w:br/>
        <w:t xml:space="preserve">3 pkt 1, 3b i 4–6 ustawy, zawierającej zgodnie z art. 11 ust. 7 ustawy z dnia 29 listopada 2000 r. – Prawo atomowe (Dz. U. 2019 poz. 1792 ze zm.) </w:t>
      </w:r>
    </w:p>
    <w:p w:rsidR="00D21651" w:rsidRPr="00FD39A9" w:rsidRDefault="00FD39A9" w:rsidP="00D21651">
      <w:pPr>
        <w:pStyle w:val="Akapitzlist"/>
        <w:ind w:left="284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</w:t>
      </w:r>
      <w:r w:rsidR="00D21651" w:rsidRPr="00FD39A9">
        <w:rPr>
          <w:rFonts w:asciiTheme="majorHAnsi" w:hAnsiTheme="majorHAnsi"/>
          <w:sz w:val="22"/>
          <w:szCs w:val="22"/>
        </w:rPr>
        <w:t>na podstawie § 5 ust. 1 pkt. 1-3 ww. rozporządzenia, dostarczyć paszporty dozymetryczne pracowników, o których mowa w art. 29 ust. 2 ustawy z dnia 29 listopada 2000 r. Prawo atomowe (Dz. U. 2019 poz. 1792 ze zm.).</w:t>
      </w:r>
    </w:p>
    <w:p w:rsidR="00D21651" w:rsidRPr="00FD39A9" w:rsidRDefault="00D21651" w:rsidP="00D21651">
      <w:pPr>
        <w:pStyle w:val="Akapitzlist"/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FD39A9">
        <w:rPr>
          <w:rFonts w:asciiTheme="majorHAnsi" w:hAnsiTheme="majorHAnsi"/>
          <w:b/>
          <w:sz w:val="22"/>
          <w:szCs w:val="22"/>
        </w:rPr>
        <w:t>Pracownicy ochrony powinni:</w:t>
      </w:r>
    </w:p>
    <w:p w:rsidR="00D21651" w:rsidRPr="00FD39A9" w:rsidRDefault="00D21651" w:rsidP="00D21651">
      <w:pPr>
        <w:widowControl/>
        <w:numPr>
          <w:ilvl w:val="0"/>
          <w:numId w:val="33"/>
        </w:numPr>
        <w:suppressAutoHyphens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Posiadać aktualne  zaświadczenie KRK;</w:t>
      </w:r>
    </w:p>
    <w:p w:rsidR="00D21651" w:rsidRPr="00FD39A9" w:rsidRDefault="00D21651" w:rsidP="00D21651">
      <w:pPr>
        <w:widowControl/>
        <w:numPr>
          <w:ilvl w:val="0"/>
          <w:numId w:val="33"/>
        </w:numPr>
        <w:suppressAutoHyphens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Posiadać aktualne zaświadczenie lekarskie orzekające o dopuszczeniu do pracy w narażeniu na promieniowanie jonizujące wystawione przez uprawnionego lekarza;</w:t>
      </w:r>
    </w:p>
    <w:p w:rsidR="00D21651" w:rsidRPr="00FD39A9" w:rsidRDefault="00D21651" w:rsidP="00D21651">
      <w:pPr>
        <w:widowControl/>
        <w:numPr>
          <w:ilvl w:val="0"/>
          <w:numId w:val="33"/>
        </w:numPr>
        <w:suppressAutoHyphens w:val="0"/>
        <w:ind w:left="284" w:hanging="284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Posiadać minimum roczny staż pracy w ochronie.</w:t>
      </w:r>
    </w:p>
    <w:p w:rsidR="00D21651" w:rsidRPr="00FD39A9" w:rsidRDefault="00D21651" w:rsidP="00D21651">
      <w:pPr>
        <w:widowControl/>
        <w:numPr>
          <w:ilvl w:val="0"/>
          <w:numId w:val="33"/>
        </w:numPr>
        <w:suppressAutoHyphens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posiadać stan zdrowia oraz predyspozycje fizyczne i wyszkolenie, które pozwolą na skuteczną realizację usługi ochrony i dozoru mienia w ramach umowy bez przeciwwskazań i przeszkód;</w:t>
      </w:r>
    </w:p>
    <w:p w:rsidR="00D21651" w:rsidRPr="00FD39A9" w:rsidRDefault="00D21651" w:rsidP="00D21651">
      <w:pPr>
        <w:widowControl/>
        <w:numPr>
          <w:ilvl w:val="0"/>
          <w:numId w:val="33"/>
        </w:numPr>
        <w:suppressAutoHyphens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 xml:space="preserve">spełniać wymogi wskazane w art. 2 pkt 6, o których mowa w ustawie z dnia 22 sierpnia 1997 r. </w:t>
      </w:r>
      <w:r w:rsidR="00187FB4">
        <w:rPr>
          <w:rFonts w:asciiTheme="majorHAnsi" w:hAnsiTheme="majorHAnsi"/>
          <w:sz w:val="22"/>
          <w:szCs w:val="22"/>
        </w:rPr>
        <w:t xml:space="preserve">                  </w:t>
      </w:r>
      <w:r w:rsidRPr="00FD39A9">
        <w:rPr>
          <w:rFonts w:asciiTheme="majorHAnsi" w:hAnsiTheme="majorHAnsi"/>
          <w:sz w:val="22"/>
          <w:szCs w:val="22"/>
        </w:rPr>
        <w:t xml:space="preserve">o ochronie osób i mienia, tj. są wpisani na listę kwalifikowanych pracowników ochrony fizycznej, posiadających ważną legitymację kwalifikowanego pracownika ochrony zgodnie </w:t>
      </w:r>
      <w:r w:rsidR="00187FB4">
        <w:rPr>
          <w:rFonts w:asciiTheme="majorHAnsi" w:hAnsiTheme="majorHAnsi"/>
          <w:sz w:val="22"/>
          <w:szCs w:val="22"/>
        </w:rPr>
        <w:t xml:space="preserve">             </w:t>
      </w:r>
      <w:r w:rsidRPr="00FD39A9">
        <w:rPr>
          <w:rFonts w:asciiTheme="majorHAnsi" w:hAnsiTheme="majorHAnsi"/>
          <w:sz w:val="22"/>
          <w:szCs w:val="22"/>
        </w:rPr>
        <w:t xml:space="preserve"> rozporządzeniem Ministra Spraw Wewnętrznych, z dnia 29 czerwca 2017 r. w sprawie legitymacji pracowników ochrony (Dz.U.2017.1307), przez cały czas trwania umowy;</w:t>
      </w:r>
    </w:p>
    <w:p w:rsidR="00D21651" w:rsidRPr="00FD39A9" w:rsidRDefault="00D21651" w:rsidP="00FD39A9">
      <w:pPr>
        <w:widowControl/>
        <w:numPr>
          <w:ilvl w:val="0"/>
          <w:numId w:val="33"/>
        </w:numPr>
        <w:suppressAutoHyphens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poza wymaganymi kwalifikacjami od pracownika ochrony oczekujemy: wysokiego poziomu kultury osobistej; odporności na stres, komunikatywności i zaangażowania, szerokiej wiedzy ogólnej;</w:t>
      </w:r>
    </w:p>
    <w:p w:rsidR="00D21651" w:rsidRPr="00FD39A9" w:rsidRDefault="00D21651" w:rsidP="00D21651">
      <w:pPr>
        <w:widowControl/>
        <w:numPr>
          <w:ilvl w:val="0"/>
          <w:numId w:val="33"/>
        </w:numPr>
        <w:suppressAutoHyphens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posiadać jednolite umundurowanie i identyfikatory umożliwiające identyfikację podmiotu zatrudniającego, zgodnie z wymaganiami ustalonymi z zamawiającym;</w:t>
      </w:r>
    </w:p>
    <w:p w:rsidR="00D21651" w:rsidRPr="00FD39A9" w:rsidRDefault="00D21651" w:rsidP="00D21651">
      <w:pPr>
        <w:widowControl/>
        <w:numPr>
          <w:ilvl w:val="0"/>
          <w:numId w:val="33"/>
        </w:numPr>
        <w:suppressAutoHyphens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posiadać wyposażenie niezbędne do stosowania środków przymusu bezpośredniego wobec osób uniemożliwiających wykonanie zadań określonych w ustawie.</w:t>
      </w:r>
    </w:p>
    <w:p w:rsidR="00D21651" w:rsidRPr="00FD39A9" w:rsidRDefault="00D21651" w:rsidP="00D21651">
      <w:pPr>
        <w:widowControl/>
        <w:numPr>
          <w:ilvl w:val="0"/>
          <w:numId w:val="33"/>
        </w:numPr>
        <w:suppressAutoHyphens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FD39A9">
        <w:rPr>
          <w:rFonts w:asciiTheme="majorHAnsi" w:hAnsiTheme="majorHAnsi"/>
          <w:sz w:val="22"/>
          <w:szCs w:val="22"/>
        </w:rPr>
        <w:t>Wykonawca zapewni do realizacji usługi pracowników ochrony przeszkolonych z zakresu udzielania pierwszej pomocy przedmedycznej.</w:t>
      </w:r>
    </w:p>
    <w:p w:rsidR="00605844" w:rsidRPr="00FD39A9" w:rsidRDefault="00605844" w:rsidP="00D21651">
      <w:pPr>
        <w:pStyle w:val="Akapitzlist"/>
        <w:widowControl/>
        <w:suppressAutoHyphens w:val="0"/>
        <w:ind w:left="284" w:hanging="284"/>
        <w:contextualSpacing/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</w:p>
    <w:p w:rsidR="00D869BC" w:rsidRPr="00FD39A9" w:rsidRDefault="004279B4" w:rsidP="00D21651">
      <w:pPr>
        <w:widowControl/>
        <w:ind w:firstLine="360"/>
        <w:jc w:val="both"/>
        <w:rPr>
          <w:rFonts w:asciiTheme="majorHAnsi" w:hAnsiTheme="majorHAnsi"/>
          <w:sz w:val="22"/>
          <w:szCs w:val="22"/>
        </w:rPr>
      </w:pPr>
      <w:bookmarkStart w:id="2" w:name="_Hlk120789811"/>
      <w:r w:rsidRPr="00FD39A9">
        <w:rPr>
          <w:rFonts w:asciiTheme="majorHAnsi" w:hAnsiTheme="majorHAnsi"/>
          <w:sz w:val="22"/>
          <w:szCs w:val="22"/>
        </w:rPr>
        <w:t xml:space="preserve">Zamawiający na podstawie art. 95 ustawy </w:t>
      </w:r>
      <w:proofErr w:type="spellStart"/>
      <w:r w:rsidRPr="00FD39A9">
        <w:rPr>
          <w:rFonts w:asciiTheme="majorHAnsi" w:hAnsiTheme="majorHAnsi"/>
          <w:sz w:val="22"/>
          <w:szCs w:val="22"/>
        </w:rPr>
        <w:t>Pzp</w:t>
      </w:r>
      <w:proofErr w:type="spellEnd"/>
      <w:r w:rsidRPr="00FD39A9">
        <w:rPr>
          <w:rFonts w:asciiTheme="majorHAnsi" w:hAnsiTheme="majorHAnsi"/>
          <w:sz w:val="22"/>
          <w:szCs w:val="22"/>
        </w:rPr>
        <w:t xml:space="preserve"> wymaga zatrudnienia przez Wykonawcę lub Podwykonawcę w trakcie realizacji zamówienia na podstawie stosunku pracy osoby, które będą wykonywać czynności związane z realizacją zamówienia</w:t>
      </w:r>
      <w:bookmarkEnd w:id="2"/>
      <w:r w:rsidR="00D21651" w:rsidRPr="00FD39A9">
        <w:rPr>
          <w:rFonts w:asciiTheme="majorHAnsi" w:hAnsiTheme="majorHAnsi"/>
          <w:sz w:val="22"/>
          <w:szCs w:val="22"/>
        </w:rPr>
        <w:t>.</w:t>
      </w:r>
    </w:p>
    <w:p w:rsidR="00AF661E" w:rsidRPr="00FD39A9" w:rsidRDefault="00AF661E" w:rsidP="00896B8A">
      <w:pPr>
        <w:pStyle w:val="Lista"/>
        <w:tabs>
          <w:tab w:val="left" w:pos="390"/>
        </w:tabs>
        <w:spacing w:before="120"/>
        <w:ind w:left="284" w:hanging="284"/>
        <w:jc w:val="both"/>
        <w:rPr>
          <w:rFonts w:asciiTheme="majorHAnsi" w:hAnsiTheme="majorHAnsi"/>
          <w:sz w:val="22"/>
          <w:szCs w:val="22"/>
        </w:rPr>
      </w:pPr>
    </w:p>
    <w:sectPr w:rsidR="00AF661E" w:rsidRPr="00FD39A9" w:rsidSect="00AD654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76" w:right="1134" w:bottom="1134" w:left="1276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F28" w:rsidRDefault="00B23F28">
      <w:r>
        <w:separator/>
      </w:r>
    </w:p>
  </w:endnote>
  <w:endnote w:type="continuationSeparator" w:id="0">
    <w:p w:rsidR="00B23F28" w:rsidRDefault="00B2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charset w:val="EE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7915855"/>
      <w:docPartObj>
        <w:docPartGallery w:val="Page Numbers (Bottom of Page)"/>
        <w:docPartUnique/>
      </w:docPartObj>
    </w:sdtPr>
    <w:sdtEndPr/>
    <w:sdtContent>
      <w:p w:rsidR="00FD39A9" w:rsidRDefault="00FD39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04731" w:rsidRDefault="00E047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2027440"/>
      <w:docPartObj>
        <w:docPartGallery w:val="Page Numbers (Bottom of Page)"/>
        <w:docPartUnique/>
      </w:docPartObj>
    </w:sdtPr>
    <w:sdtEndPr/>
    <w:sdtContent>
      <w:p w:rsidR="00675E33" w:rsidRDefault="00675E3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04731" w:rsidRDefault="00E047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F28" w:rsidRDefault="00B23F28">
      <w:r>
        <w:separator/>
      </w:r>
    </w:p>
  </w:footnote>
  <w:footnote w:type="continuationSeparator" w:id="0">
    <w:p w:rsidR="00B23F28" w:rsidRDefault="00B23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22" w:rsidRDefault="00997222">
    <w:pPr>
      <w:pStyle w:val="Nagwek"/>
    </w:pPr>
  </w:p>
  <w:p w:rsidR="00997222" w:rsidRPr="00997222" w:rsidRDefault="00997222" w:rsidP="00997222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5B6" w:rsidRPr="002425B6" w:rsidRDefault="002425B6">
    <w:pPr>
      <w:pStyle w:val="Nagwek"/>
      <w:rPr>
        <w:rFonts w:ascii="Times New Roman" w:hAnsi="Times New Roman" w:cs="Times New Roman"/>
        <w:sz w:val="24"/>
        <w:szCs w:val="24"/>
      </w:rPr>
    </w:pPr>
    <w:r w:rsidRPr="002425B6">
      <w:rPr>
        <w:rFonts w:ascii="Times New Roman" w:hAnsi="Times New Roman" w:cs="Times New Roman"/>
        <w:sz w:val="24"/>
        <w:szCs w:val="24"/>
      </w:rPr>
      <w:tab/>
    </w:r>
    <w:r w:rsidRPr="002425B6">
      <w:rPr>
        <w:rFonts w:ascii="Times New Roman" w:hAnsi="Times New Roman" w:cs="Times New Roman"/>
        <w:sz w:val="24"/>
        <w:szCs w:val="24"/>
      </w:rPr>
      <w:tab/>
    </w:r>
    <w:r w:rsidRPr="002425B6">
      <w:rPr>
        <w:rFonts w:ascii="Times New Roman" w:hAnsi="Times New Roman" w:cs="Times New Roman"/>
        <w:sz w:val="24"/>
        <w:szCs w:val="24"/>
      </w:rPr>
      <w:tab/>
    </w:r>
    <w:r w:rsidRPr="002425B6">
      <w:rPr>
        <w:rFonts w:ascii="Times New Roman" w:hAnsi="Times New Roman" w:cs="Times New Roman"/>
        <w:sz w:val="24"/>
        <w:szCs w:val="24"/>
      </w:rPr>
      <w:tab/>
    </w:r>
    <w:r w:rsidRPr="002425B6"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2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 w:val="0"/>
        <w:i w:val="0"/>
      </w:rPr>
    </w:lvl>
  </w:abstractNum>
  <w:abstractNum w:abstractNumId="9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88"/>
        </w:tabs>
        <w:ind w:left="1288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38C4412C"/>
    <w:name w:val="WW8Num18"/>
    <w:lvl w:ilvl="0">
      <w:start w:val="1"/>
      <w:numFmt w:val="decimal"/>
      <w:lvlText w:val="%1."/>
      <w:lvlJc w:val="left"/>
      <w:pPr>
        <w:tabs>
          <w:tab w:val="num" w:pos="-1440"/>
        </w:tabs>
        <w:ind w:left="360" w:hanging="360"/>
      </w:pPr>
      <w:rPr>
        <w:rFonts w:ascii="Times New Roman" w:eastAsia="DejaVu Sans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11" w15:restartNumberingAfterBreak="0">
    <w:nsid w:val="0000000C"/>
    <w:multiLevelType w:val="multilevel"/>
    <w:tmpl w:val="0000000C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multilevel"/>
    <w:tmpl w:val="0000000D"/>
    <w:name w:val="WW8Num33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>
      <w:start w:val="1"/>
      <w:numFmt w:val="decimal"/>
      <w:lvlText w:val="%2."/>
      <w:lvlJc w:val="left"/>
      <w:pPr>
        <w:tabs>
          <w:tab w:val="num" w:pos="1065"/>
        </w:tabs>
        <w:ind w:left="1065" w:hanging="360"/>
      </w:pPr>
    </w:lvl>
    <w:lvl w:ilvl="2">
      <w:start w:val="1"/>
      <w:numFmt w:val="decimal"/>
      <w:lvlText w:val="%3."/>
      <w:lvlJc w:val="left"/>
      <w:pPr>
        <w:tabs>
          <w:tab w:val="num" w:pos="1425"/>
        </w:tabs>
        <w:ind w:left="1425" w:hanging="360"/>
      </w:pPr>
    </w:lvl>
    <w:lvl w:ilvl="3">
      <w:start w:val="1"/>
      <w:numFmt w:val="decimal"/>
      <w:lvlText w:val="%4."/>
      <w:lvlJc w:val="left"/>
      <w:pPr>
        <w:tabs>
          <w:tab w:val="num" w:pos="1785"/>
        </w:tabs>
        <w:ind w:left="1785" w:hanging="36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360"/>
      </w:pPr>
    </w:lvl>
    <w:lvl w:ilvl="5">
      <w:start w:val="1"/>
      <w:numFmt w:val="decimal"/>
      <w:lvlText w:val="%6."/>
      <w:lvlJc w:val="left"/>
      <w:pPr>
        <w:tabs>
          <w:tab w:val="num" w:pos="2505"/>
        </w:tabs>
        <w:ind w:left="2505" w:hanging="360"/>
      </w:pPr>
    </w:lvl>
    <w:lvl w:ilvl="6">
      <w:start w:val="1"/>
      <w:numFmt w:val="decimal"/>
      <w:lvlText w:val="%7."/>
      <w:lvlJc w:val="left"/>
      <w:pPr>
        <w:tabs>
          <w:tab w:val="num" w:pos="2865"/>
        </w:tabs>
        <w:ind w:left="2865" w:hanging="360"/>
      </w:pPr>
    </w:lvl>
    <w:lvl w:ilvl="7">
      <w:start w:val="1"/>
      <w:numFmt w:val="decimal"/>
      <w:lvlText w:val="%8."/>
      <w:lvlJc w:val="left"/>
      <w:pPr>
        <w:tabs>
          <w:tab w:val="num" w:pos="3225"/>
        </w:tabs>
        <w:ind w:left="3225" w:hanging="360"/>
      </w:pPr>
    </w:lvl>
    <w:lvl w:ilvl="8">
      <w:start w:val="1"/>
      <w:numFmt w:val="decimal"/>
      <w:lvlText w:val="%9."/>
      <w:lvlJc w:val="left"/>
      <w:pPr>
        <w:tabs>
          <w:tab w:val="num" w:pos="3585"/>
        </w:tabs>
        <w:ind w:left="3585" w:hanging="360"/>
      </w:pPr>
    </w:lvl>
  </w:abstractNum>
  <w:abstractNum w:abstractNumId="13" w15:restartNumberingAfterBreak="0">
    <w:nsid w:val="0000000E"/>
    <w:multiLevelType w:val="multilevel"/>
    <w:tmpl w:val="0000000E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35"/>
    <w:lvl w:ilvl="0">
      <w:start w:val="1"/>
      <w:numFmt w:val="lowerLetter"/>
      <w:lvlText w:val="%1)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</w:lvl>
    <w:lvl w:ilvl="2">
      <w:start w:val="1"/>
      <w:numFmt w:val="lowerRoman"/>
      <w:lvlText w:val="%3."/>
      <w:lvlJc w:val="left"/>
      <w:pPr>
        <w:tabs>
          <w:tab w:val="num" w:pos="1815"/>
        </w:tabs>
        <w:ind w:left="1815" w:hanging="180"/>
      </w:pPr>
    </w:lvl>
    <w:lvl w:ilvl="3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>
      <w:start w:val="1"/>
      <w:numFmt w:val="decimal"/>
      <w:lvlText w:val="%5."/>
      <w:lvlJc w:val="left"/>
      <w:pPr>
        <w:tabs>
          <w:tab w:val="num" w:pos="3255"/>
        </w:tabs>
        <w:ind w:left="3255" w:hanging="360"/>
      </w:pPr>
    </w:lvl>
    <w:lvl w:ilvl="5">
      <w:start w:val="1"/>
      <w:numFmt w:val="lowerRoman"/>
      <w:lvlText w:val="%6."/>
      <w:lvlJc w:val="left"/>
      <w:pPr>
        <w:tabs>
          <w:tab w:val="num" w:pos="3975"/>
        </w:tabs>
        <w:ind w:left="3975" w:hanging="180"/>
      </w:pPr>
    </w:lvl>
    <w:lvl w:ilvl="6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>
      <w:start w:val="1"/>
      <w:numFmt w:val="lowerRoman"/>
      <w:lvlText w:val="%9."/>
      <w:lvlJc w:val="left"/>
      <w:pPr>
        <w:tabs>
          <w:tab w:val="num" w:pos="6135"/>
        </w:tabs>
        <w:ind w:left="6135" w:hanging="180"/>
      </w:pPr>
    </w:lvl>
  </w:abstractNum>
  <w:abstractNum w:abstractNumId="15" w15:restartNumberingAfterBreak="0">
    <w:nsid w:val="00000010"/>
    <w:multiLevelType w:val="multilevel"/>
    <w:tmpl w:val="00000010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6" w15:restartNumberingAfterBreak="0">
    <w:nsid w:val="00000011"/>
    <w:multiLevelType w:val="multilevel"/>
    <w:tmpl w:val="00000011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7" w15:restartNumberingAfterBreak="0">
    <w:nsid w:val="00000012"/>
    <w:multiLevelType w:val="singleLevel"/>
    <w:tmpl w:val="00000012"/>
    <w:name w:val="WW8Num38"/>
    <w:lvl w:ilvl="0">
      <w:start w:val="2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/>
        <w:color w:val="auto"/>
        <w:u w:val="none"/>
      </w:rPr>
    </w:lvl>
  </w:abstractNum>
  <w:abstractNum w:abstractNumId="18" w15:restartNumberingAfterBreak="0">
    <w:nsid w:val="00000013"/>
    <w:multiLevelType w:val="singleLevel"/>
    <w:tmpl w:val="00000013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4"/>
    <w:multiLevelType w:val="multilevel"/>
    <w:tmpl w:val="00000014"/>
    <w:name w:val="WW8Num4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00000015"/>
    <w:multiLevelType w:val="multilevel"/>
    <w:tmpl w:val="00000015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Open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Open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Open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Symbol" w:hAnsi="Symbol" w:cs="Open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Symbol" w:hAnsi="Symbol" w:cs="Open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Symbol" w:hAnsi="Symbol" w:cs="Open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Symbol" w:hAnsi="Symbol" w:cs="Open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Symbol" w:hAnsi="Symbol" w:cs="OpenSymbol"/>
      </w:rPr>
    </w:lvl>
  </w:abstractNum>
  <w:abstractNum w:abstractNumId="21" w15:restartNumberingAfterBreak="0">
    <w:nsid w:val="00000016"/>
    <w:multiLevelType w:val="multilevel"/>
    <w:tmpl w:val="00000016"/>
    <w:name w:val="WW8Num4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160"/>
      </w:pPr>
      <w:rPr>
        <w:rFonts w:cs="Times New Roman"/>
      </w:rPr>
    </w:lvl>
  </w:abstractNum>
  <w:abstractNum w:abstractNumId="22" w15:restartNumberingAfterBreak="0">
    <w:nsid w:val="00000017"/>
    <w:multiLevelType w:val="multilevel"/>
    <w:tmpl w:val="00000017"/>
    <w:name w:val="WW8Num4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824"/>
        </w:tabs>
        <w:ind w:left="824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3" w15:restartNumberingAfterBreak="0">
    <w:nsid w:val="00000018"/>
    <w:multiLevelType w:val="singleLevel"/>
    <w:tmpl w:val="00000018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</w:abstractNum>
  <w:abstractNum w:abstractNumId="24" w15:restartNumberingAfterBreak="0">
    <w:nsid w:val="00000019"/>
    <w:multiLevelType w:val="singleLevel"/>
    <w:tmpl w:val="00000019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5" w15:restartNumberingAfterBreak="0">
    <w:nsid w:val="0000001A"/>
    <w:multiLevelType w:val="singleLevel"/>
    <w:tmpl w:val="0000001A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B"/>
    <w:multiLevelType w:val="multilevel"/>
    <w:tmpl w:val="0000001B"/>
    <w:name w:val="WW8Num4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27" w15:restartNumberingAfterBreak="0">
    <w:nsid w:val="0000001C"/>
    <w:multiLevelType w:val="multilevel"/>
    <w:tmpl w:val="0000001C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D"/>
    <w:multiLevelType w:val="singleLevel"/>
    <w:tmpl w:val="0000001D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</w:abstractNum>
  <w:abstractNum w:abstractNumId="29" w15:restartNumberingAfterBreak="0">
    <w:nsid w:val="0000001E"/>
    <w:multiLevelType w:val="singleLevel"/>
    <w:tmpl w:val="0000001E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0000001F"/>
    <w:multiLevelType w:val="singleLevel"/>
    <w:tmpl w:val="0000001F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20"/>
    <w:multiLevelType w:val="singleLevel"/>
    <w:tmpl w:val="0000002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</w:abstractNum>
  <w:abstractNum w:abstractNumId="32" w15:restartNumberingAfterBreak="0">
    <w:nsid w:val="00000021"/>
    <w:multiLevelType w:val="singleLevel"/>
    <w:tmpl w:val="00000021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3" w15:restartNumberingAfterBreak="0">
    <w:nsid w:val="00000022"/>
    <w:multiLevelType w:val="singleLevel"/>
    <w:tmpl w:val="00000022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00000023"/>
    <w:multiLevelType w:val="multilevel"/>
    <w:tmpl w:val="00000023"/>
    <w:name w:val="WW8Num55"/>
    <w:lvl w:ilvl="0">
      <w:start w:val="1"/>
      <w:numFmt w:val="lowerLetter"/>
      <w:lvlText w:val="%1)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</w:lvl>
    <w:lvl w:ilvl="2">
      <w:start w:val="1"/>
      <w:numFmt w:val="lowerRoman"/>
      <w:lvlText w:val="%3."/>
      <w:lvlJc w:val="left"/>
      <w:pPr>
        <w:tabs>
          <w:tab w:val="num" w:pos="1815"/>
        </w:tabs>
        <w:ind w:left="1815" w:hanging="180"/>
      </w:pPr>
    </w:lvl>
    <w:lvl w:ilvl="3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>
      <w:start w:val="1"/>
      <w:numFmt w:val="lowerRoman"/>
      <w:lvlText w:val="%6."/>
      <w:lvlJc w:val="left"/>
      <w:pPr>
        <w:tabs>
          <w:tab w:val="num" w:pos="3975"/>
        </w:tabs>
        <w:ind w:left="3975" w:hanging="180"/>
      </w:pPr>
    </w:lvl>
    <w:lvl w:ilvl="6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>
      <w:start w:val="1"/>
      <w:numFmt w:val="lowerRoman"/>
      <w:lvlText w:val="%9."/>
      <w:lvlJc w:val="left"/>
      <w:pPr>
        <w:tabs>
          <w:tab w:val="num" w:pos="6135"/>
        </w:tabs>
        <w:ind w:left="6135" w:hanging="180"/>
      </w:pPr>
    </w:lvl>
  </w:abstractNum>
  <w:abstractNum w:abstractNumId="35" w15:restartNumberingAfterBreak="0">
    <w:nsid w:val="00000024"/>
    <w:multiLevelType w:val="multilevel"/>
    <w:tmpl w:val="00000024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u w:val="none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</w:lvl>
  </w:abstractNum>
  <w:abstractNum w:abstractNumId="36" w15:restartNumberingAfterBreak="0">
    <w:nsid w:val="00000025"/>
    <w:multiLevelType w:val="singleLevel"/>
    <w:tmpl w:val="00000025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</w:abstractNum>
  <w:abstractNum w:abstractNumId="37" w15:restartNumberingAfterBreak="0">
    <w:nsid w:val="00000026"/>
    <w:multiLevelType w:val="singleLevel"/>
    <w:tmpl w:val="00000026"/>
    <w:name w:val="WW8Num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8" w15:restartNumberingAfterBreak="0">
    <w:nsid w:val="00000027"/>
    <w:multiLevelType w:val="multilevel"/>
    <w:tmpl w:val="00000027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9" w15:restartNumberingAfterBreak="0">
    <w:nsid w:val="00000028"/>
    <w:multiLevelType w:val="singleLevel"/>
    <w:tmpl w:val="00000028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0" w15:restartNumberingAfterBreak="0">
    <w:nsid w:val="00000029"/>
    <w:multiLevelType w:val="singleLevel"/>
    <w:tmpl w:val="00000029"/>
    <w:name w:val="WW8Num61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1" w15:restartNumberingAfterBreak="0">
    <w:nsid w:val="0000002A"/>
    <w:multiLevelType w:val="multilevel"/>
    <w:tmpl w:val="0000002A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u w:val="none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  <w:b/>
        <w:u w:val="none"/>
      </w:rPr>
    </w:lvl>
  </w:abstractNum>
  <w:abstractNum w:abstractNumId="42" w15:restartNumberingAfterBreak="0">
    <w:nsid w:val="0000002B"/>
    <w:multiLevelType w:val="singleLevel"/>
    <w:tmpl w:val="0000002B"/>
    <w:name w:val="WW8Num63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43" w15:restartNumberingAfterBreak="0">
    <w:nsid w:val="0000002C"/>
    <w:multiLevelType w:val="multilevel"/>
    <w:tmpl w:val="0000002C"/>
    <w:name w:val="WW8Num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44" w15:restartNumberingAfterBreak="0">
    <w:nsid w:val="0000002D"/>
    <w:multiLevelType w:val="multilevel"/>
    <w:tmpl w:val="0000002D"/>
    <w:name w:val="WW8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6D54463"/>
    <w:multiLevelType w:val="hybridMultilevel"/>
    <w:tmpl w:val="BC686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07D4CEC"/>
    <w:multiLevelType w:val="hybridMultilevel"/>
    <w:tmpl w:val="A45A7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A695411"/>
    <w:multiLevelType w:val="multilevel"/>
    <w:tmpl w:val="3844D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21284178"/>
    <w:multiLevelType w:val="hybridMultilevel"/>
    <w:tmpl w:val="ECC4B296"/>
    <w:lvl w:ilvl="0" w:tplc="D2A4827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1752D6F"/>
    <w:multiLevelType w:val="hybridMultilevel"/>
    <w:tmpl w:val="7B7CBC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22CA5EFC"/>
    <w:multiLevelType w:val="multilevel"/>
    <w:tmpl w:val="14AA131C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774"/>
        </w:tabs>
        <w:ind w:left="377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134"/>
        </w:tabs>
        <w:ind w:left="413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854"/>
        </w:tabs>
        <w:ind w:left="48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14"/>
        </w:tabs>
        <w:ind w:left="52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934"/>
        </w:tabs>
        <w:ind w:left="593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94"/>
        </w:tabs>
        <w:ind w:left="62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014"/>
        </w:tabs>
        <w:ind w:left="701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734"/>
        </w:tabs>
        <w:ind w:left="7734" w:hanging="2160"/>
      </w:pPr>
      <w:rPr>
        <w:rFonts w:cs="Times New Roman" w:hint="default"/>
      </w:rPr>
    </w:lvl>
  </w:abstractNum>
  <w:abstractNum w:abstractNumId="51" w15:restartNumberingAfterBreak="0">
    <w:nsid w:val="33811965"/>
    <w:multiLevelType w:val="hybridMultilevel"/>
    <w:tmpl w:val="DEE20422"/>
    <w:lvl w:ilvl="0" w:tplc="01D6C8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9D850E3"/>
    <w:multiLevelType w:val="hybridMultilevel"/>
    <w:tmpl w:val="350A3066"/>
    <w:lvl w:ilvl="0" w:tplc="428C4AD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1F222E3"/>
    <w:multiLevelType w:val="hybridMultilevel"/>
    <w:tmpl w:val="40045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C55ADE"/>
    <w:multiLevelType w:val="hybridMultilevel"/>
    <w:tmpl w:val="DB18A1AE"/>
    <w:lvl w:ilvl="0" w:tplc="19BCB9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D702BE"/>
    <w:multiLevelType w:val="hybridMultilevel"/>
    <w:tmpl w:val="76808B6A"/>
    <w:lvl w:ilvl="0" w:tplc="520863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89CA70A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6835EA9"/>
    <w:multiLevelType w:val="hybridMultilevel"/>
    <w:tmpl w:val="D6D8B9E6"/>
    <w:lvl w:ilvl="0" w:tplc="3914282E">
      <w:start w:val="1"/>
      <w:numFmt w:val="decimal"/>
      <w:pStyle w:val="StylNagwek1TimesNew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EA8E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0C314AD"/>
    <w:multiLevelType w:val="hybridMultilevel"/>
    <w:tmpl w:val="F29E5806"/>
    <w:lvl w:ilvl="0" w:tplc="82E8889A">
      <w:start w:val="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8" w15:restartNumberingAfterBreak="0">
    <w:nsid w:val="5D9E503C"/>
    <w:multiLevelType w:val="hybridMultilevel"/>
    <w:tmpl w:val="226E53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3587651"/>
    <w:multiLevelType w:val="hybridMultilevel"/>
    <w:tmpl w:val="E84AF71C"/>
    <w:lvl w:ilvl="0" w:tplc="69AEA456">
      <w:start w:val="1"/>
      <w:numFmt w:val="bullet"/>
      <w:lvlText w:val=""/>
      <w:lvlJc w:val="left"/>
      <w:pPr>
        <w:ind w:left="600" w:hanging="360"/>
      </w:pPr>
      <w:rPr>
        <w:rFonts w:ascii="Symbol" w:eastAsia="DejaVu San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0" w15:restartNumberingAfterBreak="0">
    <w:nsid w:val="69094EF3"/>
    <w:multiLevelType w:val="hybridMultilevel"/>
    <w:tmpl w:val="2640F360"/>
    <w:lvl w:ilvl="0" w:tplc="591E37E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742C07D8"/>
    <w:multiLevelType w:val="hybridMultilevel"/>
    <w:tmpl w:val="35DED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2C04EA"/>
    <w:multiLevelType w:val="hybridMultilevel"/>
    <w:tmpl w:val="7AF23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3"/>
  </w:num>
  <w:num w:numId="11">
    <w:abstractNumId w:val="14"/>
  </w:num>
  <w:num w:numId="12">
    <w:abstractNumId w:val="48"/>
  </w:num>
  <w:num w:numId="13">
    <w:abstractNumId w:val="55"/>
  </w:num>
  <w:num w:numId="14">
    <w:abstractNumId w:val="52"/>
  </w:num>
  <w:num w:numId="15">
    <w:abstractNumId w:val="59"/>
  </w:num>
  <w:num w:numId="16">
    <w:abstractNumId w:val="57"/>
  </w:num>
  <w:num w:numId="17">
    <w:abstractNumId w:val="47"/>
  </w:num>
  <w:num w:numId="18">
    <w:abstractNumId w:val="50"/>
  </w:num>
  <w:num w:numId="19">
    <w:abstractNumId w:val="45"/>
  </w:num>
  <w:num w:numId="20">
    <w:abstractNumId w:val="61"/>
  </w:num>
  <w:num w:numId="2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1"/>
  </w:num>
  <w:num w:numId="23">
    <w:abstractNumId w:val="56"/>
  </w:num>
  <w:num w:numId="24">
    <w:abstractNumId w:val="46"/>
  </w:num>
  <w:num w:numId="25">
    <w:abstractNumId w:val="49"/>
  </w:num>
  <w:num w:numId="26">
    <w:abstractNumId w:val="58"/>
  </w:num>
  <w:num w:numId="27">
    <w:abstractNumId w:val="53"/>
  </w:num>
  <w:num w:numId="28">
    <w:abstractNumId w:val="60"/>
  </w:num>
  <w:num w:numId="29">
    <w:abstractNumId w:val="51"/>
  </w:num>
  <w:num w:numId="30">
    <w:abstractNumId w:val="51"/>
  </w:num>
  <w:num w:numId="31">
    <w:abstractNumId w:val="54"/>
  </w:num>
  <w:num w:numId="32">
    <w:abstractNumId w:val="6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D5D"/>
    <w:rsid w:val="000160B8"/>
    <w:rsid w:val="00020A2A"/>
    <w:rsid w:val="000322FA"/>
    <w:rsid w:val="00047898"/>
    <w:rsid w:val="00060169"/>
    <w:rsid w:val="00064030"/>
    <w:rsid w:val="0006671F"/>
    <w:rsid w:val="00081EFF"/>
    <w:rsid w:val="000E4C6E"/>
    <w:rsid w:val="0011408F"/>
    <w:rsid w:val="00137DF8"/>
    <w:rsid w:val="001461CA"/>
    <w:rsid w:val="00153961"/>
    <w:rsid w:val="001631DE"/>
    <w:rsid w:val="001751B3"/>
    <w:rsid w:val="00187FB4"/>
    <w:rsid w:val="00193D42"/>
    <w:rsid w:val="001A2F00"/>
    <w:rsid w:val="001A2F73"/>
    <w:rsid w:val="001B2261"/>
    <w:rsid w:val="001C6FB6"/>
    <w:rsid w:val="001D15CD"/>
    <w:rsid w:val="001D5B73"/>
    <w:rsid w:val="001E017A"/>
    <w:rsid w:val="001F0D11"/>
    <w:rsid w:val="00213BCB"/>
    <w:rsid w:val="00226536"/>
    <w:rsid w:val="00231593"/>
    <w:rsid w:val="00234A9D"/>
    <w:rsid w:val="00241B4C"/>
    <w:rsid w:val="002425B6"/>
    <w:rsid w:val="00254A14"/>
    <w:rsid w:val="002553EE"/>
    <w:rsid w:val="00262730"/>
    <w:rsid w:val="00262F2A"/>
    <w:rsid w:val="0029040E"/>
    <w:rsid w:val="00295112"/>
    <w:rsid w:val="002B0410"/>
    <w:rsid w:val="002B7FA9"/>
    <w:rsid w:val="002C0B26"/>
    <w:rsid w:val="002C2423"/>
    <w:rsid w:val="002D07DD"/>
    <w:rsid w:val="002D25F3"/>
    <w:rsid w:val="002E3024"/>
    <w:rsid w:val="002F5FA6"/>
    <w:rsid w:val="00312C6A"/>
    <w:rsid w:val="003462D9"/>
    <w:rsid w:val="003554EE"/>
    <w:rsid w:val="003629C9"/>
    <w:rsid w:val="003648F2"/>
    <w:rsid w:val="003702CE"/>
    <w:rsid w:val="00372CD4"/>
    <w:rsid w:val="00384FE0"/>
    <w:rsid w:val="003956F1"/>
    <w:rsid w:val="00395D65"/>
    <w:rsid w:val="003D4BE6"/>
    <w:rsid w:val="003D6CDA"/>
    <w:rsid w:val="003D7675"/>
    <w:rsid w:val="003E69E7"/>
    <w:rsid w:val="003F1405"/>
    <w:rsid w:val="004269B9"/>
    <w:rsid w:val="004279B4"/>
    <w:rsid w:val="00427DB8"/>
    <w:rsid w:val="004409D5"/>
    <w:rsid w:val="00450CC9"/>
    <w:rsid w:val="004640F4"/>
    <w:rsid w:val="00486B9F"/>
    <w:rsid w:val="004912F1"/>
    <w:rsid w:val="00491D5D"/>
    <w:rsid w:val="004A35BD"/>
    <w:rsid w:val="004A637D"/>
    <w:rsid w:val="004A75B4"/>
    <w:rsid w:val="004D195F"/>
    <w:rsid w:val="004D19C2"/>
    <w:rsid w:val="004D1DD8"/>
    <w:rsid w:val="004D2F06"/>
    <w:rsid w:val="005127AF"/>
    <w:rsid w:val="00513B4E"/>
    <w:rsid w:val="005246FC"/>
    <w:rsid w:val="00531014"/>
    <w:rsid w:val="005473B8"/>
    <w:rsid w:val="00550A59"/>
    <w:rsid w:val="00554592"/>
    <w:rsid w:val="00556768"/>
    <w:rsid w:val="00563610"/>
    <w:rsid w:val="00565E9C"/>
    <w:rsid w:val="005761B1"/>
    <w:rsid w:val="00584D78"/>
    <w:rsid w:val="005904C7"/>
    <w:rsid w:val="00591825"/>
    <w:rsid w:val="006046C7"/>
    <w:rsid w:val="00605844"/>
    <w:rsid w:val="0061474B"/>
    <w:rsid w:val="00675790"/>
    <w:rsid w:val="00675E33"/>
    <w:rsid w:val="00684445"/>
    <w:rsid w:val="006C2647"/>
    <w:rsid w:val="006E4090"/>
    <w:rsid w:val="006F5669"/>
    <w:rsid w:val="006F78B2"/>
    <w:rsid w:val="007126EF"/>
    <w:rsid w:val="00741428"/>
    <w:rsid w:val="00756449"/>
    <w:rsid w:val="00787D7F"/>
    <w:rsid w:val="00794D97"/>
    <w:rsid w:val="0079647F"/>
    <w:rsid w:val="007A5B90"/>
    <w:rsid w:val="007A623D"/>
    <w:rsid w:val="007A746F"/>
    <w:rsid w:val="007B30B3"/>
    <w:rsid w:val="007B440E"/>
    <w:rsid w:val="007C05A4"/>
    <w:rsid w:val="007C2383"/>
    <w:rsid w:val="007C480D"/>
    <w:rsid w:val="007D2787"/>
    <w:rsid w:val="007F356E"/>
    <w:rsid w:val="008031F6"/>
    <w:rsid w:val="00812D9F"/>
    <w:rsid w:val="008243A0"/>
    <w:rsid w:val="0084120D"/>
    <w:rsid w:val="0085299D"/>
    <w:rsid w:val="008605D7"/>
    <w:rsid w:val="0086630B"/>
    <w:rsid w:val="0086794D"/>
    <w:rsid w:val="00890048"/>
    <w:rsid w:val="00893768"/>
    <w:rsid w:val="00896B8A"/>
    <w:rsid w:val="008E68F3"/>
    <w:rsid w:val="008E6E18"/>
    <w:rsid w:val="008F4BD7"/>
    <w:rsid w:val="008F78A2"/>
    <w:rsid w:val="00913B1E"/>
    <w:rsid w:val="00927B2E"/>
    <w:rsid w:val="00950BAC"/>
    <w:rsid w:val="009547EA"/>
    <w:rsid w:val="0096302C"/>
    <w:rsid w:val="00996795"/>
    <w:rsid w:val="00997222"/>
    <w:rsid w:val="009B222D"/>
    <w:rsid w:val="009F405D"/>
    <w:rsid w:val="00A32A2F"/>
    <w:rsid w:val="00A41DB2"/>
    <w:rsid w:val="00A55ADF"/>
    <w:rsid w:val="00A71694"/>
    <w:rsid w:val="00A9255B"/>
    <w:rsid w:val="00AD654D"/>
    <w:rsid w:val="00AE0EA4"/>
    <w:rsid w:val="00AE3773"/>
    <w:rsid w:val="00AF040B"/>
    <w:rsid w:val="00AF3D59"/>
    <w:rsid w:val="00AF661E"/>
    <w:rsid w:val="00B067B5"/>
    <w:rsid w:val="00B23F28"/>
    <w:rsid w:val="00B61878"/>
    <w:rsid w:val="00B624E3"/>
    <w:rsid w:val="00B70FBD"/>
    <w:rsid w:val="00B80C5D"/>
    <w:rsid w:val="00B81D9C"/>
    <w:rsid w:val="00B82901"/>
    <w:rsid w:val="00BB5ED6"/>
    <w:rsid w:val="00BB7E36"/>
    <w:rsid w:val="00BF1F69"/>
    <w:rsid w:val="00BF52EF"/>
    <w:rsid w:val="00C04438"/>
    <w:rsid w:val="00C044BE"/>
    <w:rsid w:val="00C12703"/>
    <w:rsid w:val="00C73305"/>
    <w:rsid w:val="00C86D0F"/>
    <w:rsid w:val="00CB0642"/>
    <w:rsid w:val="00CC7B4D"/>
    <w:rsid w:val="00CD5BE0"/>
    <w:rsid w:val="00CE3304"/>
    <w:rsid w:val="00D21651"/>
    <w:rsid w:val="00D40EC8"/>
    <w:rsid w:val="00D43825"/>
    <w:rsid w:val="00D546D2"/>
    <w:rsid w:val="00D869BC"/>
    <w:rsid w:val="00D90D0B"/>
    <w:rsid w:val="00D9237B"/>
    <w:rsid w:val="00DB5EDD"/>
    <w:rsid w:val="00DC752D"/>
    <w:rsid w:val="00DE45A1"/>
    <w:rsid w:val="00DF154C"/>
    <w:rsid w:val="00DF3144"/>
    <w:rsid w:val="00E044B9"/>
    <w:rsid w:val="00E04731"/>
    <w:rsid w:val="00E04A12"/>
    <w:rsid w:val="00E30DA4"/>
    <w:rsid w:val="00E30E3A"/>
    <w:rsid w:val="00E64EA0"/>
    <w:rsid w:val="00E6777E"/>
    <w:rsid w:val="00E70DDA"/>
    <w:rsid w:val="00E848C0"/>
    <w:rsid w:val="00E97AC5"/>
    <w:rsid w:val="00EB5142"/>
    <w:rsid w:val="00EC79C2"/>
    <w:rsid w:val="00ED3538"/>
    <w:rsid w:val="00ED45D1"/>
    <w:rsid w:val="00EF49EA"/>
    <w:rsid w:val="00F036FC"/>
    <w:rsid w:val="00F06B14"/>
    <w:rsid w:val="00F2057C"/>
    <w:rsid w:val="00F23698"/>
    <w:rsid w:val="00F308C7"/>
    <w:rsid w:val="00F35292"/>
    <w:rsid w:val="00F41996"/>
    <w:rsid w:val="00F53DA6"/>
    <w:rsid w:val="00F5731E"/>
    <w:rsid w:val="00F65C02"/>
    <w:rsid w:val="00F93254"/>
    <w:rsid w:val="00F93515"/>
    <w:rsid w:val="00FA31CE"/>
    <w:rsid w:val="00FB205F"/>
    <w:rsid w:val="00FB5240"/>
    <w:rsid w:val="00FB6EF5"/>
    <w:rsid w:val="00FD39A9"/>
    <w:rsid w:val="00FE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639FED"/>
  <w15:docId w15:val="{29706432-1C53-424F-96B8-855776CF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3538"/>
    <w:pPr>
      <w:widowControl w:val="0"/>
      <w:suppressAutoHyphens/>
    </w:pPr>
    <w:rPr>
      <w:rFonts w:ascii="Liberation Serif" w:eastAsia="DejaVu Sans" w:hAnsi="Liberation Serif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ED3538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ED3538"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rsid w:val="00ED35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D353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D3538"/>
    <w:pPr>
      <w:keepNext/>
      <w:numPr>
        <w:ilvl w:val="4"/>
        <w:numId w:val="1"/>
      </w:numPr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agwek50"/>
    <w:next w:val="Tekstpodstawowy"/>
    <w:qFormat/>
    <w:rsid w:val="00ED3538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gwek7">
    <w:name w:val="heading 7"/>
    <w:basedOn w:val="Nagwek50"/>
    <w:next w:val="Tekstpodstawowy"/>
    <w:qFormat/>
    <w:rsid w:val="00ED3538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50"/>
    <w:next w:val="Tekstpodstawowy"/>
    <w:qFormat/>
    <w:rsid w:val="00ED3538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Nagwek9">
    <w:name w:val="heading 9"/>
    <w:basedOn w:val="Nagwek50"/>
    <w:next w:val="Tekstpodstawowy"/>
    <w:qFormat/>
    <w:rsid w:val="00ED3538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ED3538"/>
    <w:rPr>
      <w:rFonts w:ascii="Symbol" w:hAnsi="Symbol"/>
    </w:rPr>
  </w:style>
  <w:style w:type="character" w:customStyle="1" w:styleId="WW8Num9z0">
    <w:name w:val="WW8Num9z0"/>
    <w:rsid w:val="00ED3538"/>
    <w:rPr>
      <w:rFonts w:cs="Times New Roman"/>
    </w:rPr>
  </w:style>
  <w:style w:type="character" w:customStyle="1" w:styleId="WW8Num11z0">
    <w:name w:val="WW8Num11z0"/>
    <w:rsid w:val="00ED3538"/>
    <w:rPr>
      <w:rFonts w:cs="Times New Roman"/>
    </w:rPr>
  </w:style>
  <w:style w:type="character" w:customStyle="1" w:styleId="WW8Num12z0">
    <w:name w:val="WW8Num12z0"/>
    <w:rsid w:val="00ED3538"/>
    <w:rPr>
      <w:rFonts w:cs="Times New Roman"/>
    </w:rPr>
  </w:style>
  <w:style w:type="character" w:customStyle="1" w:styleId="WW8Num16z0">
    <w:name w:val="WW8Num16z0"/>
    <w:rsid w:val="00ED3538"/>
    <w:rPr>
      <w:b w:val="0"/>
      <w:i w:val="0"/>
    </w:rPr>
  </w:style>
  <w:style w:type="character" w:customStyle="1" w:styleId="WW8Num17z0">
    <w:name w:val="WW8Num17z0"/>
    <w:rsid w:val="00ED3538"/>
    <w:rPr>
      <w:rFonts w:cs="Times New Roman"/>
    </w:rPr>
  </w:style>
  <w:style w:type="character" w:customStyle="1" w:styleId="WW8Num20z0">
    <w:name w:val="WW8Num20z0"/>
    <w:rsid w:val="00ED3538"/>
    <w:rPr>
      <w:rFonts w:cs="Times New Roman"/>
      <w:color w:val="auto"/>
    </w:rPr>
  </w:style>
  <w:style w:type="character" w:customStyle="1" w:styleId="WW8Num20z1">
    <w:name w:val="WW8Num20z1"/>
    <w:rsid w:val="00ED3538"/>
    <w:rPr>
      <w:rFonts w:cs="Times New Roman"/>
      <w:i w:val="0"/>
    </w:rPr>
  </w:style>
  <w:style w:type="character" w:customStyle="1" w:styleId="WW8Num23z0">
    <w:name w:val="WW8Num23z0"/>
    <w:rsid w:val="00ED3538"/>
    <w:rPr>
      <w:rFonts w:ascii="Symbol" w:hAnsi="Symbol" w:cs="OpenSymbol"/>
    </w:rPr>
  </w:style>
  <w:style w:type="character" w:customStyle="1" w:styleId="WW8Num24z0">
    <w:name w:val="WW8Num24z0"/>
    <w:rsid w:val="00ED3538"/>
    <w:rPr>
      <w:rFonts w:cs="Times New Roman"/>
    </w:rPr>
  </w:style>
  <w:style w:type="character" w:customStyle="1" w:styleId="WW8Num25z0">
    <w:name w:val="WW8Num25z0"/>
    <w:rsid w:val="00ED3538"/>
    <w:rPr>
      <w:rFonts w:cs="Times New Roman"/>
    </w:rPr>
  </w:style>
  <w:style w:type="character" w:customStyle="1" w:styleId="WW8Num27z0">
    <w:name w:val="WW8Num27z0"/>
    <w:rsid w:val="00ED3538"/>
    <w:rPr>
      <w:rFonts w:cs="Times New Roman"/>
    </w:rPr>
  </w:style>
  <w:style w:type="character" w:customStyle="1" w:styleId="WW8Num28z0">
    <w:name w:val="WW8Num28z0"/>
    <w:rsid w:val="00ED3538"/>
    <w:rPr>
      <w:rFonts w:cs="Times New Roman"/>
    </w:rPr>
  </w:style>
  <w:style w:type="character" w:customStyle="1" w:styleId="WW8Num29z0">
    <w:name w:val="WW8Num29z0"/>
    <w:rsid w:val="00ED3538"/>
    <w:rPr>
      <w:rFonts w:cs="Times New Roman"/>
      <w:b w:val="0"/>
    </w:rPr>
  </w:style>
  <w:style w:type="character" w:customStyle="1" w:styleId="WW8Num29z1">
    <w:name w:val="WW8Num29z1"/>
    <w:rsid w:val="00ED3538"/>
    <w:rPr>
      <w:rFonts w:ascii="Symbol" w:hAnsi="Symbol"/>
    </w:rPr>
  </w:style>
  <w:style w:type="character" w:customStyle="1" w:styleId="WW8Num30z0">
    <w:name w:val="WW8Num30z0"/>
    <w:rsid w:val="00ED3538"/>
    <w:rPr>
      <w:rFonts w:cs="Times New Roman"/>
    </w:rPr>
  </w:style>
  <w:style w:type="character" w:customStyle="1" w:styleId="WW8Num30z4">
    <w:name w:val="WW8Num30z4"/>
    <w:rsid w:val="00ED3538"/>
    <w:rPr>
      <w:rFonts w:ascii="Courier New" w:hAnsi="Courier New"/>
    </w:rPr>
  </w:style>
  <w:style w:type="character" w:customStyle="1" w:styleId="WW8Num30z5">
    <w:name w:val="WW8Num30z5"/>
    <w:rsid w:val="00ED3538"/>
    <w:rPr>
      <w:rFonts w:ascii="Wingdings" w:hAnsi="Wingdings"/>
    </w:rPr>
  </w:style>
  <w:style w:type="character" w:customStyle="1" w:styleId="WW8Num30z6">
    <w:name w:val="WW8Num30z6"/>
    <w:rsid w:val="00ED3538"/>
    <w:rPr>
      <w:rFonts w:ascii="Symbol" w:hAnsi="Symbol"/>
    </w:rPr>
  </w:style>
  <w:style w:type="character" w:customStyle="1" w:styleId="WW8Num32z0">
    <w:name w:val="WW8Num32z0"/>
    <w:rsid w:val="00ED3538"/>
    <w:rPr>
      <w:rFonts w:cs="Times New Roman"/>
    </w:rPr>
  </w:style>
  <w:style w:type="character" w:customStyle="1" w:styleId="WW8Num38z0">
    <w:name w:val="WW8Num38z0"/>
    <w:rsid w:val="00ED3538"/>
    <w:rPr>
      <w:rFonts w:cs="Times New Roman"/>
      <w:color w:val="auto"/>
      <w:u w:val="none"/>
    </w:rPr>
  </w:style>
  <w:style w:type="character" w:customStyle="1" w:styleId="WW8Num40z0">
    <w:name w:val="WW8Num40z0"/>
    <w:rsid w:val="00ED3538"/>
    <w:rPr>
      <w:rFonts w:cs="Times New Roman"/>
    </w:rPr>
  </w:style>
  <w:style w:type="character" w:customStyle="1" w:styleId="WW8Num41z0">
    <w:name w:val="WW8Num41z0"/>
    <w:rsid w:val="00ED3538"/>
    <w:rPr>
      <w:rFonts w:ascii="Symbol" w:hAnsi="Symbol" w:cs="OpenSymbol"/>
    </w:rPr>
  </w:style>
  <w:style w:type="character" w:customStyle="1" w:styleId="WW8Num42z0">
    <w:name w:val="WW8Num42z0"/>
    <w:rsid w:val="00ED3538"/>
    <w:rPr>
      <w:rFonts w:cs="Times New Roman"/>
    </w:rPr>
  </w:style>
  <w:style w:type="character" w:customStyle="1" w:styleId="WW8Num43z0">
    <w:name w:val="WW8Num43z0"/>
    <w:rsid w:val="00ED3538"/>
    <w:rPr>
      <w:rFonts w:cs="Times New Roman"/>
    </w:rPr>
  </w:style>
  <w:style w:type="character" w:customStyle="1" w:styleId="WW8Num47z0">
    <w:name w:val="WW8Num47z0"/>
    <w:rsid w:val="00ED3538"/>
    <w:rPr>
      <w:rFonts w:cs="Times New Roman"/>
    </w:rPr>
  </w:style>
  <w:style w:type="character" w:customStyle="1" w:styleId="WW8Num48z0">
    <w:name w:val="WW8Num48z0"/>
    <w:rsid w:val="00ED3538"/>
    <w:rPr>
      <w:rFonts w:cs="Times New Roman"/>
    </w:rPr>
  </w:style>
  <w:style w:type="character" w:customStyle="1" w:styleId="WW8Num56z0">
    <w:name w:val="WW8Num56z0"/>
    <w:rsid w:val="00ED3538"/>
    <w:rPr>
      <w:rFonts w:cs="Times New Roman"/>
      <w:b/>
      <w:u w:val="none"/>
    </w:rPr>
  </w:style>
  <w:style w:type="character" w:customStyle="1" w:styleId="WW8Num58z0">
    <w:name w:val="WW8Num58z0"/>
    <w:rsid w:val="00ED3538"/>
    <w:rPr>
      <w:rFonts w:cs="Times New Roman"/>
    </w:rPr>
  </w:style>
  <w:style w:type="character" w:customStyle="1" w:styleId="WW8Num59z0">
    <w:name w:val="WW8Num59z0"/>
    <w:rsid w:val="00ED3538"/>
    <w:rPr>
      <w:rFonts w:cs="Times New Roman"/>
      <w:color w:val="auto"/>
      <w:u w:val="none"/>
    </w:rPr>
  </w:style>
  <w:style w:type="character" w:customStyle="1" w:styleId="WW8Num59z1">
    <w:name w:val="WW8Num59z1"/>
    <w:rsid w:val="00ED3538"/>
    <w:rPr>
      <w:rFonts w:cs="Times New Roman"/>
    </w:rPr>
  </w:style>
  <w:style w:type="character" w:customStyle="1" w:styleId="WW8Num61z0">
    <w:name w:val="WW8Num61z0"/>
    <w:rsid w:val="00ED3538"/>
    <w:rPr>
      <w:rFonts w:cs="Times New Roman"/>
    </w:rPr>
  </w:style>
  <w:style w:type="character" w:customStyle="1" w:styleId="WW8Num62z0">
    <w:name w:val="WW8Num62z0"/>
    <w:rsid w:val="00ED3538"/>
    <w:rPr>
      <w:rFonts w:cs="Times New Roman"/>
      <w:b/>
      <w:u w:val="none"/>
    </w:rPr>
  </w:style>
  <w:style w:type="character" w:customStyle="1" w:styleId="WW8Num62z1">
    <w:name w:val="WW8Num62z1"/>
    <w:rsid w:val="00ED3538"/>
    <w:rPr>
      <w:rFonts w:cs="Times New Roman"/>
      <w:b w:val="0"/>
      <w:u w:val="none"/>
    </w:rPr>
  </w:style>
  <w:style w:type="character" w:customStyle="1" w:styleId="WW8Num63z0">
    <w:name w:val="WW8Num63z0"/>
    <w:rsid w:val="00ED3538"/>
    <w:rPr>
      <w:rFonts w:ascii="Symbol" w:hAnsi="Symbol"/>
    </w:rPr>
  </w:style>
  <w:style w:type="character" w:customStyle="1" w:styleId="WW8Num63z1">
    <w:name w:val="WW8Num63z1"/>
    <w:rsid w:val="00ED3538"/>
    <w:rPr>
      <w:rFonts w:ascii="Courier New" w:hAnsi="Courier New" w:cs="Courier New"/>
    </w:rPr>
  </w:style>
  <w:style w:type="character" w:customStyle="1" w:styleId="WW8Num63z2">
    <w:name w:val="WW8Num63z2"/>
    <w:rsid w:val="00ED3538"/>
    <w:rPr>
      <w:rFonts w:ascii="Wingdings" w:hAnsi="Wingdings"/>
    </w:rPr>
  </w:style>
  <w:style w:type="character" w:customStyle="1" w:styleId="WW8Num64z0">
    <w:name w:val="WW8Num64z0"/>
    <w:rsid w:val="00ED3538"/>
    <w:rPr>
      <w:rFonts w:cs="Times New Roman"/>
    </w:rPr>
  </w:style>
  <w:style w:type="character" w:customStyle="1" w:styleId="Domylnaczcionkaakapitu9">
    <w:name w:val="Domyślna czcionka akapitu9"/>
    <w:rsid w:val="00ED3538"/>
  </w:style>
  <w:style w:type="character" w:customStyle="1" w:styleId="WW8Num4z0">
    <w:name w:val="WW8Num4z0"/>
    <w:rsid w:val="00ED3538"/>
    <w:rPr>
      <w:rFonts w:ascii="Symbol" w:hAnsi="Symbol"/>
    </w:rPr>
  </w:style>
  <w:style w:type="character" w:customStyle="1" w:styleId="WW8Num10z0">
    <w:name w:val="WW8Num10z0"/>
    <w:rsid w:val="00ED3538"/>
    <w:rPr>
      <w:rFonts w:cs="Times New Roman"/>
    </w:rPr>
  </w:style>
  <w:style w:type="character" w:customStyle="1" w:styleId="WW8Num14z0">
    <w:name w:val="WW8Num14z0"/>
    <w:rsid w:val="00ED3538"/>
    <w:rPr>
      <w:rFonts w:cs="Times New Roman"/>
    </w:rPr>
  </w:style>
  <w:style w:type="character" w:customStyle="1" w:styleId="WW8Num15z0">
    <w:name w:val="WW8Num15z0"/>
    <w:rsid w:val="00ED3538"/>
    <w:rPr>
      <w:rFonts w:cs="Arial"/>
    </w:rPr>
  </w:style>
  <w:style w:type="character" w:customStyle="1" w:styleId="WW8Num18z0">
    <w:name w:val="WW8Num18z0"/>
    <w:rsid w:val="00ED3538"/>
    <w:rPr>
      <w:rFonts w:cs="Times New Roman"/>
    </w:rPr>
  </w:style>
  <w:style w:type="character" w:customStyle="1" w:styleId="WW8Num21z0">
    <w:name w:val="WW8Num21z0"/>
    <w:rsid w:val="00ED3538"/>
    <w:rPr>
      <w:rFonts w:cs="Times New Roman"/>
      <w:u w:val="none"/>
    </w:rPr>
  </w:style>
  <w:style w:type="character" w:customStyle="1" w:styleId="WW8Num22z0">
    <w:name w:val="WW8Num22z0"/>
    <w:rsid w:val="00ED3538"/>
    <w:rPr>
      <w:rFonts w:cs="Arial"/>
    </w:rPr>
  </w:style>
  <w:style w:type="character" w:customStyle="1" w:styleId="WW8Num22z1">
    <w:name w:val="WW8Num22z1"/>
    <w:rsid w:val="00ED3538"/>
    <w:rPr>
      <w:color w:val="000000"/>
    </w:rPr>
  </w:style>
  <w:style w:type="character" w:customStyle="1" w:styleId="WW8Num31z0">
    <w:name w:val="WW8Num31z0"/>
    <w:rsid w:val="00ED3538"/>
    <w:rPr>
      <w:b w:val="0"/>
      <w:i w:val="0"/>
    </w:rPr>
  </w:style>
  <w:style w:type="character" w:customStyle="1" w:styleId="WW8Num41z1">
    <w:name w:val="WW8Num41z1"/>
    <w:rsid w:val="00ED3538"/>
    <w:rPr>
      <w:rFonts w:ascii="OpenSymbol" w:hAnsi="OpenSymbol" w:cs="OpenSymbol"/>
    </w:rPr>
  </w:style>
  <w:style w:type="character" w:customStyle="1" w:styleId="WW8Num46z0">
    <w:name w:val="WW8Num46z0"/>
    <w:rsid w:val="00ED3538"/>
    <w:rPr>
      <w:rFonts w:ascii="Wingdings" w:hAnsi="Wingdings"/>
    </w:rPr>
  </w:style>
  <w:style w:type="character" w:customStyle="1" w:styleId="WW8Num46z1">
    <w:name w:val="WW8Num46z1"/>
    <w:rsid w:val="00ED3538"/>
    <w:rPr>
      <w:rFonts w:cs="Times New Roman"/>
    </w:rPr>
  </w:style>
  <w:style w:type="character" w:customStyle="1" w:styleId="WW8Num49z0">
    <w:name w:val="WW8Num49z0"/>
    <w:rsid w:val="00ED3538"/>
    <w:rPr>
      <w:rFonts w:cs="Times New Roman"/>
    </w:rPr>
  </w:style>
  <w:style w:type="character" w:customStyle="1" w:styleId="WW8Num51z0">
    <w:name w:val="WW8Num51z0"/>
    <w:rsid w:val="00ED3538"/>
    <w:rPr>
      <w:rFonts w:cs="Times New Roman"/>
    </w:rPr>
  </w:style>
  <w:style w:type="character" w:customStyle="1" w:styleId="WW8Num52z0">
    <w:name w:val="WW8Num52z0"/>
    <w:rsid w:val="00ED3538"/>
    <w:rPr>
      <w:rFonts w:cs="Times New Roman"/>
    </w:rPr>
  </w:style>
  <w:style w:type="character" w:customStyle="1" w:styleId="WW8Num53z0">
    <w:name w:val="WW8Num53z0"/>
    <w:rsid w:val="00ED3538"/>
    <w:rPr>
      <w:rFonts w:cs="Times New Roman"/>
    </w:rPr>
  </w:style>
  <w:style w:type="character" w:customStyle="1" w:styleId="WW8Num54z0">
    <w:name w:val="WW8Num54z0"/>
    <w:rsid w:val="00ED3538"/>
    <w:rPr>
      <w:rFonts w:cs="Times New Roman"/>
    </w:rPr>
  </w:style>
  <w:style w:type="character" w:customStyle="1" w:styleId="WW8Num54z4">
    <w:name w:val="WW8Num54z4"/>
    <w:rsid w:val="00ED3538"/>
    <w:rPr>
      <w:rFonts w:ascii="Courier New" w:hAnsi="Courier New"/>
    </w:rPr>
  </w:style>
  <w:style w:type="character" w:customStyle="1" w:styleId="WW8Num54z5">
    <w:name w:val="WW8Num54z5"/>
    <w:rsid w:val="00ED3538"/>
    <w:rPr>
      <w:rFonts w:ascii="Wingdings" w:hAnsi="Wingdings"/>
    </w:rPr>
  </w:style>
  <w:style w:type="character" w:customStyle="1" w:styleId="WW8Num54z6">
    <w:name w:val="WW8Num54z6"/>
    <w:rsid w:val="00ED3538"/>
    <w:rPr>
      <w:rFonts w:ascii="Symbol" w:hAnsi="Symbol"/>
    </w:rPr>
  </w:style>
  <w:style w:type="character" w:customStyle="1" w:styleId="Domylnaczcionkaakapitu8">
    <w:name w:val="Domyślna czcionka akapitu8"/>
    <w:rsid w:val="00ED3538"/>
  </w:style>
  <w:style w:type="character" w:customStyle="1" w:styleId="Domylnaczcionkaakapitu7">
    <w:name w:val="Domyślna czcionka akapitu7"/>
    <w:rsid w:val="00ED3538"/>
  </w:style>
  <w:style w:type="character" w:customStyle="1" w:styleId="WW8Num25z1">
    <w:name w:val="WW8Num25z1"/>
    <w:rsid w:val="00ED3538"/>
    <w:rPr>
      <w:color w:val="000000"/>
    </w:rPr>
  </w:style>
  <w:style w:type="character" w:customStyle="1" w:styleId="WW8Num26z0">
    <w:name w:val="WW8Num26z0"/>
    <w:rsid w:val="00ED3538"/>
    <w:rPr>
      <w:rFonts w:cs="Times New Roman"/>
    </w:rPr>
  </w:style>
  <w:style w:type="character" w:customStyle="1" w:styleId="WW8Num34z0">
    <w:name w:val="WW8Num34z0"/>
    <w:rsid w:val="00ED3538"/>
    <w:rPr>
      <w:color w:val="000000"/>
    </w:rPr>
  </w:style>
  <w:style w:type="character" w:customStyle="1" w:styleId="WW8Num35z0">
    <w:name w:val="WW8Num35z0"/>
    <w:rsid w:val="00ED3538"/>
    <w:rPr>
      <w:rFonts w:cs="Times New Roman"/>
      <w:color w:val="auto"/>
    </w:rPr>
  </w:style>
  <w:style w:type="character" w:customStyle="1" w:styleId="Domylnaczcionkaakapitu6">
    <w:name w:val="Domyślna czcionka akapitu6"/>
    <w:rsid w:val="00ED3538"/>
  </w:style>
  <w:style w:type="character" w:customStyle="1" w:styleId="WW8Num13z0">
    <w:name w:val="WW8Num13z0"/>
    <w:rsid w:val="00ED3538"/>
    <w:rPr>
      <w:rFonts w:cs="Times New Roman"/>
    </w:rPr>
  </w:style>
  <w:style w:type="character" w:customStyle="1" w:styleId="WW8Num13z1">
    <w:name w:val="WW8Num13z1"/>
    <w:rsid w:val="00ED3538"/>
    <w:rPr>
      <w:rFonts w:ascii="Times New Roman" w:eastAsia="Times New Roman" w:hAnsi="Times New Roman" w:cs="Times New Roman"/>
      <w:color w:val="auto"/>
    </w:rPr>
  </w:style>
  <w:style w:type="character" w:customStyle="1" w:styleId="WW8Num23z1">
    <w:name w:val="WW8Num23z1"/>
    <w:rsid w:val="00ED3538"/>
    <w:rPr>
      <w:rFonts w:ascii="Symbol" w:hAnsi="Symbol"/>
    </w:rPr>
  </w:style>
  <w:style w:type="character" w:customStyle="1" w:styleId="WW8Num31z2">
    <w:name w:val="WW8Num31z2"/>
    <w:rsid w:val="00ED3538"/>
    <w:rPr>
      <w:rFonts w:ascii="Symbol" w:hAnsi="Symbol"/>
    </w:rPr>
  </w:style>
  <w:style w:type="character" w:customStyle="1" w:styleId="WW8Num33z0">
    <w:name w:val="WW8Num33z0"/>
    <w:rsid w:val="00ED3538"/>
    <w:rPr>
      <w:b w:val="0"/>
      <w:i w:val="0"/>
    </w:rPr>
  </w:style>
  <w:style w:type="character" w:customStyle="1" w:styleId="WW8Num35z1">
    <w:name w:val="WW8Num35z1"/>
    <w:rsid w:val="00ED3538"/>
    <w:rPr>
      <w:rFonts w:ascii="Symbol" w:eastAsia="Times New Roman" w:hAnsi="Symbol" w:cs="Times New Roman"/>
    </w:rPr>
  </w:style>
  <w:style w:type="character" w:customStyle="1" w:styleId="WW8Num36z0">
    <w:name w:val="WW8Num36z0"/>
    <w:rsid w:val="00ED3538"/>
    <w:rPr>
      <w:rFonts w:cs="Times New Roman"/>
      <w:u w:val="none"/>
    </w:rPr>
  </w:style>
  <w:style w:type="character" w:customStyle="1" w:styleId="WW8Num37z0">
    <w:name w:val="WW8Num37z0"/>
    <w:rsid w:val="00ED3538"/>
    <w:rPr>
      <w:rFonts w:cs="Times New Roman"/>
    </w:rPr>
  </w:style>
  <w:style w:type="character" w:customStyle="1" w:styleId="WW8Num38z1">
    <w:name w:val="WW8Num38z1"/>
    <w:rsid w:val="00ED3538"/>
    <w:rPr>
      <w:rFonts w:cs="Times New Roman"/>
    </w:rPr>
  </w:style>
  <w:style w:type="character" w:customStyle="1" w:styleId="Domylnaczcionkaakapitu5">
    <w:name w:val="Domyślna czcionka akapitu5"/>
    <w:rsid w:val="00ED3538"/>
  </w:style>
  <w:style w:type="character" w:customStyle="1" w:styleId="Absatz-Standardschriftart">
    <w:name w:val="Absatz-Standardschriftart"/>
    <w:rsid w:val="00ED3538"/>
  </w:style>
  <w:style w:type="character" w:customStyle="1" w:styleId="WW-Absatz-Standardschriftart">
    <w:name w:val="WW-Absatz-Standardschriftart"/>
    <w:rsid w:val="00ED3538"/>
  </w:style>
  <w:style w:type="character" w:customStyle="1" w:styleId="WW8Num14z1">
    <w:name w:val="WW8Num14z1"/>
    <w:rsid w:val="00ED3538"/>
    <w:rPr>
      <w:rFonts w:ascii="Times New Roman" w:eastAsia="Times New Roman" w:hAnsi="Times New Roman" w:cs="Times New Roman"/>
      <w:color w:val="auto"/>
    </w:rPr>
  </w:style>
  <w:style w:type="character" w:customStyle="1" w:styleId="Domylnaczcionkaakapitu4">
    <w:name w:val="Domyślna czcionka akapitu4"/>
    <w:rsid w:val="00ED3538"/>
  </w:style>
  <w:style w:type="character" w:customStyle="1" w:styleId="WW8Num5z2">
    <w:name w:val="WW8Num5z2"/>
    <w:rsid w:val="00ED3538"/>
    <w:rPr>
      <w:rFonts w:ascii="Symbol" w:hAnsi="Symbol"/>
    </w:rPr>
  </w:style>
  <w:style w:type="character" w:customStyle="1" w:styleId="WW8Num7z0">
    <w:name w:val="WW8Num7z0"/>
    <w:rsid w:val="00ED3538"/>
    <w:rPr>
      <w:rFonts w:cs="Arial"/>
    </w:rPr>
  </w:style>
  <w:style w:type="character" w:customStyle="1" w:styleId="WW8Num8z0">
    <w:name w:val="WW8Num8z0"/>
    <w:rsid w:val="00ED3538"/>
    <w:rPr>
      <w:b w:val="0"/>
      <w:i w:val="0"/>
    </w:rPr>
  </w:style>
  <w:style w:type="character" w:customStyle="1" w:styleId="WW8Num17z1">
    <w:name w:val="WW8Num17z1"/>
    <w:rsid w:val="00ED3538"/>
    <w:rPr>
      <w:rFonts w:cs="Times New Roman"/>
      <w:color w:val="auto"/>
    </w:rPr>
  </w:style>
  <w:style w:type="character" w:customStyle="1" w:styleId="WW8Num19z0">
    <w:name w:val="WW8Num19z0"/>
    <w:rsid w:val="00ED3538"/>
    <w:rPr>
      <w:color w:val="000000"/>
    </w:rPr>
  </w:style>
  <w:style w:type="character" w:customStyle="1" w:styleId="WW8Num27z2">
    <w:name w:val="WW8Num27z2"/>
    <w:rsid w:val="00ED3538"/>
    <w:rPr>
      <w:rFonts w:cs="Times New Roman"/>
    </w:rPr>
  </w:style>
  <w:style w:type="character" w:customStyle="1" w:styleId="WW8Num28z1">
    <w:name w:val="WW8Num28z1"/>
    <w:rsid w:val="00ED3538"/>
    <w:rPr>
      <w:rFonts w:ascii="Times New Roman" w:eastAsia="Times New Roman" w:hAnsi="Times New Roman" w:cs="Times New Roman"/>
      <w:color w:val="auto"/>
    </w:rPr>
  </w:style>
  <w:style w:type="character" w:customStyle="1" w:styleId="WW8Num29z2">
    <w:name w:val="WW8Num29z2"/>
    <w:rsid w:val="00ED3538"/>
    <w:rPr>
      <w:rFonts w:cs="Times New Roman"/>
    </w:rPr>
  </w:style>
  <w:style w:type="character" w:customStyle="1" w:styleId="Domylnaczcionkaakapitu3">
    <w:name w:val="Domyślna czcionka akapitu3"/>
    <w:rsid w:val="00ED3538"/>
  </w:style>
  <w:style w:type="character" w:customStyle="1" w:styleId="WW8Num2z0">
    <w:name w:val="WW8Num2z0"/>
    <w:rsid w:val="00ED3538"/>
    <w:rPr>
      <w:rFonts w:ascii="Symbol" w:hAnsi="Symbol" w:cs="OpenSymbol"/>
    </w:rPr>
  </w:style>
  <w:style w:type="character" w:customStyle="1" w:styleId="WW8Num5z0">
    <w:name w:val="WW8Num5z0"/>
    <w:rsid w:val="00ED3538"/>
    <w:rPr>
      <w:rFonts w:ascii="Symbol" w:hAnsi="Symbol"/>
    </w:rPr>
  </w:style>
  <w:style w:type="character" w:customStyle="1" w:styleId="WW8Num6z0">
    <w:name w:val="WW8Num6z0"/>
    <w:rsid w:val="00ED3538"/>
    <w:rPr>
      <w:rFonts w:ascii="Symbol" w:hAnsi="Symbol"/>
    </w:rPr>
  </w:style>
  <w:style w:type="character" w:customStyle="1" w:styleId="WW8Num8z1">
    <w:name w:val="WW8Num8z1"/>
    <w:rsid w:val="00ED3538"/>
    <w:rPr>
      <w:color w:val="000000"/>
    </w:rPr>
  </w:style>
  <w:style w:type="character" w:customStyle="1" w:styleId="WW8Num13z2">
    <w:name w:val="WW8Num13z2"/>
    <w:rsid w:val="00ED3538"/>
    <w:rPr>
      <w:rFonts w:ascii="Symbol" w:hAnsi="Symbol"/>
    </w:rPr>
  </w:style>
  <w:style w:type="character" w:customStyle="1" w:styleId="WW8Num30z1">
    <w:name w:val="WW8Num30z1"/>
    <w:rsid w:val="00ED3538"/>
    <w:rPr>
      <w:rFonts w:ascii="Times New Roman" w:eastAsia="Times New Roman" w:hAnsi="Times New Roman"/>
    </w:rPr>
  </w:style>
  <w:style w:type="character" w:customStyle="1" w:styleId="WW8Num32z1">
    <w:name w:val="WW8Num32z1"/>
    <w:rsid w:val="00ED3538"/>
    <w:rPr>
      <w:rFonts w:cs="Times New Roman"/>
      <w:color w:val="auto"/>
    </w:rPr>
  </w:style>
  <w:style w:type="character" w:customStyle="1" w:styleId="Domylnaczcionkaakapitu2">
    <w:name w:val="Domyślna czcionka akapitu2"/>
    <w:rsid w:val="00ED3538"/>
  </w:style>
  <w:style w:type="character" w:customStyle="1" w:styleId="Znakinumeracji">
    <w:name w:val="Znaki numeracji"/>
    <w:rsid w:val="00ED3538"/>
  </w:style>
  <w:style w:type="character" w:customStyle="1" w:styleId="Symbolewypunktowania">
    <w:name w:val="Symbole wypunktowania"/>
    <w:rsid w:val="00ED3538"/>
    <w:rPr>
      <w:rFonts w:ascii="OpenSymbol" w:eastAsia="OpenSymbol" w:hAnsi="OpenSymbol" w:cs="OpenSymbol"/>
    </w:rPr>
  </w:style>
  <w:style w:type="character" w:customStyle="1" w:styleId="WW8Num1z0">
    <w:name w:val="WW8Num1z0"/>
    <w:rsid w:val="00ED3538"/>
    <w:rPr>
      <w:rFonts w:ascii="Symbol" w:hAnsi="Symbol" w:cs="Arial"/>
    </w:rPr>
  </w:style>
  <w:style w:type="character" w:customStyle="1" w:styleId="WW8Num26z2">
    <w:name w:val="WW8Num26z2"/>
    <w:rsid w:val="00ED3538"/>
    <w:rPr>
      <w:rFonts w:ascii="Symbol" w:hAnsi="Symbol"/>
    </w:rPr>
  </w:style>
  <w:style w:type="character" w:customStyle="1" w:styleId="Domylnaczcionkaakapitu1">
    <w:name w:val="Domyślna czcionka akapitu1"/>
    <w:rsid w:val="00ED3538"/>
  </w:style>
  <w:style w:type="character" w:styleId="Hipercze">
    <w:name w:val="Hyperlink"/>
    <w:rsid w:val="00ED3538"/>
    <w:rPr>
      <w:color w:val="0000FF"/>
      <w:u w:val="single"/>
    </w:rPr>
  </w:style>
  <w:style w:type="character" w:customStyle="1" w:styleId="ZnakZnak4">
    <w:name w:val="Znak Znak4"/>
    <w:rsid w:val="00ED3538"/>
    <w:rPr>
      <w:rFonts w:ascii="Liberation Serif" w:eastAsia="DejaVu Sans" w:hAnsi="Liberation Serif"/>
      <w:kern w:val="1"/>
      <w:sz w:val="26"/>
      <w:szCs w:val="24"/>
      <w:lang w:val="pl-PL" w:eastAsia="ar-SA" w:bidi="ar-SA"/>
    </w:rPr>
  </w:style>
  <w:style w:type="character" w:styleId="Numerstrony">
    <w:name w:val="page number"/>
    <w:rsid w:val="00ED3538"/>
    <w:rPr>
      <w:rFonts w:cs="Times New Roman"/>
    </w:rPr>
  </w:style>
  <w:style w:type="character" w:customStyle="1" w:styleId="ZnakZnak9">
    <w:name w:val="Znak Znak9"/>
    <w:rsid w:val="00ED3538"/>
    <w:rPr>
      <w:rFonts w:ascii="Liberation Sans" w:eastAsia="DejaVu Sans" w:hAnsi="Liberation Sans" w:cs="DejaVu Sans"/>
      <w:kern w:val="1"/>
      <w:sz w:val="28"/>
      <w:szCs w:val="28"/>
      <w:lang w:val="pl-PL" w:eastAsia="ar-SA" w:bidi="ar-SA"/>
    </w:rPr>
  </w:style>
  <w:style w:type="character" w:customStyle="1" w:styleId="FontStyle17">
    <w:name w:val="Font Style17"/>
    <w:rsid w:val="00ED3538"/>
    <w:rPr>
      <w:rFonts w:ascii="Arial" w:hAnsi="Arial" w:cs="Arial"/>
      <w:b/>
      <w:bCs/>
      <w:sz w:val="22"/>
      <w:szCs w:val="22"/>
    </w:rPr>
  </w:style>
  <w:style w:type="character" w:customStyle="1" w:styleId="FontStyle18">
    <w:name w:val="Font Style18"/>
    <w:rsid w:val="00ED3538"/>
    <w:rPr>
      <w:rFonts w:ascii="Arial" w:hAnsi="Arial" w:cs="Arial"/>
      <w:sz w:val="22"/>
      <w:szCs w:val="22"/>
    </w:rPr>
  </w:style>
  <w:style w:type="character" w:customStyle="1" w:styleId="Odwoaniedokomentarza1">
    <w:name w:val="Odwołanie do komentarza1"/>
    <w:rsid w:val="00ED3538"/>
    <w:rPr>
      <w:sz w:val="16"/>
      <w:szCs w:val="16"/>
    </w:rPr>
  </w:style>
  <w:style w:type="character" w:customStyle="1" w:styleId="TekstkomentarzaZnak">
    <w:name w:val="Tekst komentarza Znak"/>
    <w:rsid w:val="00ED3538"/>
    <w:rPr>
      <w:rFonts w:ascii="Liberation Serif" w:eastAsia="DejaVu Sans" w:hAnsi="Liberation Serif"/>
      <w:kern w:val="1"/>
    </w:rPr>
  </w:style>
  <w:style w:type="character" w:customStyle="1" w:styleId="TematkomentarzaZnak">
    <w:name w:val="Temat komentarza Znak"/>
    <w:rsid w:val="00ED3538"/>
    <w:rPr>
      <w:rFonts w:ascii="Liberation Serif" w:eastAsia="DejaVu Sans" w:hAnsi="Liberation Serif"/>
      <w:b/>
      <w:bCs/>
      <w:kern w:val="1"/>
    </w:rPr>
  </w:style>
  <w:style w:type="character" w:customStyle="1" w:styleId="TekstdymkaZnak">
    <w:name w:val="Tekst dymka Znak"/>
    <w:rsid w:val="00ED3538"/>
    <w:rPr>
      <w:rFonts w:ascii="Tahoma" w:eastAsia="DejaVu Sans" w:hAnsi="Tahoma" w:cs="Tahoma"/>
      <w:kern w:val="1"/>
      <w:sz w:val="16"/>
      <w:szCs w:val="16"/>
    </w:rPr>
  </w:style>
  <w:style w:type="character" w:customStyle="1" w:styleId="ZnakZnak">
    <w:name w:val="Znak Znak"/>
    <w:rsid w:val="00ED3538"/>
    <w:rPr>
      <w:rFonts w:ascii="Liberation Sans" w:eastAsia="DejaVu Sans" w:hAnsi="Liberation Sans" w:cs="DejaVu Sans"/>
      <w:kern w:val="1"/>
      <w:sz w:val="28"/>
      <w:szCs w:val="28"/>
      <w:lang w:val="pl-PL" w:eastAsia="ar-SA" w:bidi="ar-SA"/>
    </w:rPr>
  </w:style>
  <w:style w:type="character" w:customStyle="1" w:styleId="Odwoaniedokomentarza2">
    <w:name w:val="Odwołanie do komentarza2"/>
    <w:rsid w:val="00ED3538"/>
    <w:rPr>
      <w:sz w:val="16"/>
      <w:szCs w:val="16"/>
    </w:rPr>
  </w:style>
  <w:style w:type="character" w:customStyle="1" w:styleId="TekstkomentarzaZnak1">
    <w:name w:val="Tekst komentarza Znak1"/>
    <w:rsid w:val="00ED3538"/>
    <w:rPr>
      <w:rFonts w:ascii="Liberation Serif" w:eastAsia="DejaVu Sans" w:hAnsi="Liberation Serif"/>
      <w:kern w:val="1"/>
    </w:rPr>
  </w:style>
  <w:style w:type="character" w:customStyle="1" w:styleId="HeaderChar">
    <w:name w:val="Header Char"/>
    <w:rsid w:val="00ED3538"/>
    <w:rPr>
      <w:rFonts w:ascii="Liberation Sans" w:eastAsia="DejaVu Sans" w:hAnsi="Liberation Sans" w:cs="DejaVu Sans"/>
      <w:kern w:val="1"/>
      <w:sz w:val="28"/>
      <w:szCs w:val="28"/>
      <w:lang w:val="pl-PL" w:eastAsia="ar-SA" w:bidi="ar-SA"/>
    </w:rPr>
  </w:style>
  <w:style w:type="character" w:customStyle="1" w:styleId="Tekstpodstawowywcity3Znak">
    <w:name w:val="Tekst podstawowy wcięty 3 Znak"/>
    <w:rsid w:val="00ED3538"/>
    <w:rPr>
      <w:rFonts w:ascii="Liberation Serif" w:eastAsia="DejaVu Sans" w:hAnsi="Liberation Serif"/>
      <w:kern w:val="1"/>
      <w:sz w:val="16"/>
      <w:szCs w:val="16"/>
      <w:lang w:val="pl-PL" w:eastAsia="ar-SA" w:bidi="ar-SA"/>
    </w:rPr>
  </w:style>
  <w:style w:type="character" w:customStyle="1" w:styleId="TekstprzypisudolnegoZnak">
    <w:name w:val="Tekst przypisu dolnego Znak"/>
    <w:rsid w:val="00ED3538"/>
    <w:rPr>
      <w:lang w:val="pl-PL" w:eastAsia="ar-SA" w:bidi="ar-SA"/>
    </w:rPr>
  </w:style>
  <w:style w:type="character" w:customStyle="1" w:styleId="Znakiprzypiswdolnych">
    <w:name w:val="Znaki przypisów dolnych"/>
    <w:rsid w:val="00ED3538"/>
  </w:style>
  <w:style w:type="character" w:styleId="Odwoanieprzypisudolnego">
    <w:name w:val="footnote reference"/>
    <w:rsid w:val="00ED3538"/>
    <w:rPr>
      <w:vertAlign w:val="superscript"/>
    </w:rPr>
  </w:style>
  <w:style w:type="character" w:styleId="Odwoanieprzypisukocowego">
    <w:name w:val="endnote reference"/>
    <w:rsid w:val="00ED3538"/>
    <w:rPr>
      <w:vertAlign w:val="superscript"/>
    </w:rPr>
  </w:style>
  <w:style w:type="character" w:customStyle="1" w:styleId="Znakiprzypiswkocowych">
    <w:name w:val="Znaki przypisów końcowych"/>
    <w:rsid w:val="00ED3538"/>
  </w:style>
  <w:style w:type="paragraph" w:customStyle="1" w:styleId="Nagwek90">
    <w:name w:val="Nagłówek9"/>
    <w:basedOn w:val="Normalny"/>
    <w:next w:val="Tekstpodstawowy"/>
    <w:rsid w:val="00ED353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ED3538"/>
    <w:pPr>
      <w:spacing w:after="120"/>
    </w:pPr>
  </w:style>
  <w:style w:type="paragraph" w:styleId="Lista">
    <w:name w:val="List"/>
    <w:basedOn w:val="Tekstpodstawowy"/>
    <w:rsid w:val="00ED3538"/>
  </w:style>
  <w:style w:type="paragraph" w:customStyle="1" w:styleId="Podpis9">
    <w:name w:val="Podpis9"/>
    <w:basedOn w:val="Normalny"/>
    <w:rsid w:val="00ED3538"/>
    <w:pPr>
      <w:suppressLineNumbers/>
      <w:spacing w:before="120" w:after="120"/>
    </w:pPr>
    <w:rPr>
      <w:rFonts w:ascii="MS Sans Serif" w:hAnsi="MS Sans Serif" w:cs="Mangal"/>
      <w:i/>
      <w:iCs/>
    </w:rPr>
  </w:style>
  <w:style w:type="paragraph" w:customStyle="1" w:styleId="Indeks">
    <w:name w:val="Indeks"/>
    <w:basedOn w:val="Normalny"/>
    <w:rsid w:val="00ED3538"/>
    <w:pPr>
      <w:suppressLineNumbers/>
    </w:pPr>
  </w:style>
  <w:style w:type="paragraph" w:customStyle="1" w:styleId="Nagwek50">
    <w:name w:val="Nagłówek5"/>
    <w:basedOn w:val="Normalny"/>
    <w:next w:val="Tekstpodstawowy"/>
    <w:rsid w:val="00ED353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Nagwek80">
    <w:name w:val="Nagłówek8"/>
    <w:basedOn w:val="Normalny"/>
    <w:next w:val="Tekstpodstawowy"/>
    <w:rsid w:val="00ED353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8">
    <w:name w:val="Podpis8"/>
    <w:basedOn w:val="Normalny"/>
    <w:rsid w:val="00ED3538"/>
    <w:pPr>
      <w:suppressLineNumbers/>
      <w:spacing w:before="120" w:after="120"/>
    </w:pPr>
    <w:rPr>
      <w:rFonts w:ascii="MS Sans Serif" w:hAnsi="MS Sans Serif" w:cs="Mangal"/>
      <w:i/>
      <w:iCs/>
    </w:rPr>
  </w:style>
  <w:style w:type="paragraph" w:customStyle="1" w:styleId="Nagwek70">
    <w:name w:val="Nagłówek7"/>
    <w:basedOn w:val="Normalny"/>
    <w:next w:val="Tekstpodstawowy"/>
    <w:rsid w:val="00ED353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7">
    <w:name w:val="Podpis7"/>
    <w:basedOn w:val="Normalny"/>
    <w:rsid w:val="00ED3538"/>
    <w:pPr>
      <w:suppressLineNumbers/>
      <w:spacing w:before="120" w:after="120"/>
    </w:pPr>
    <w:rPr>
      <w:rFonts w:ascii="MS Sans Serif" w:hAnsi="MS Sans Serif" w:cs="Mangal"/>
      <w:i/>
      <w:iCs/>
    </w:rPr>
  </w:style>
  <w:style w:type="paragraph" w:customStyle="1" w:styleId="Nagwek60">
    <w:name w:val="Nagłówek6"/>
    <w:basedOn w:val="Normalny"/>
    <w:next w:val="Tekstpodstawowy"/>
    <w:rsid w:val="00ED353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6">
    <w:name w:val="Podpis6"/>
    <w:basedOn w:val="Normalny"/>
    <w:rsid w:val="00ED3538"/>
    <w:pPr>
      <w:suppressLineNumbers/>
      <w:spacing w:before="120" w:after="120"/>
    </w:pPr>
    <w:rPr>
      <w:rFonts w:ascii="MS Sans Serif" w:hAnsi="MS Sans Serif" w:cs="Mangal"/>
      <w:i/>
      <w:iCs/>
    </w:rPr>
  </w:style>
  <w:style w:type="paragraph" w:customStyle="1" w:styleId="Podpis5">
    <w:name w:val="Podpis5"/>
    <w:basedOn w:val="Normalny"/>
    <w:rsid w:val="00ED3538"/>
    <w:pPr>
      <w:suppressLineNumbers/>
      <w:spacing w:before="120" w:after="120"/>
    </w:pPr>
    <w:rPr>
      <w:rFonts w:ascii="MS Sans Serif" w:hAnsi="MS Sans Serif" w:cs="Mangal"/>
      <w:i/>
      <w:iCs/>
    </w:rPr>
  </w:style>
  <w:style w:type="paragraph" w:customStyle="1" w:styleId="Nagwek40">
    <w:name w:val="Nagłówek4"/>
    <w:basedOn w:val="Normalny"/>
    <w:next w:val="Tekstpodstawowy"/>
    <w:rsid w:val="00ED353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4">
    <w:name w:val="Podpis4"/>
    <w:basedOn w:val="Normalny"/>
    <w:rsid w:val="00ED3538"/>
    <w:pPr>
      <w:suppressLineNumbers/>
      <w:spacing w:before="120" w:after="120"/>
    </w:pPr>
    <w:rPr>
      <w:rFonts w:ascii="MS Sans Serif" w:hAnsi="MS Sans Serif" w:cs="Mangal"/>
      <w:i/>
      <w:iCs/>
    </w:rPr>
  </w:style>
  <w:style w:type="paragraph" w:customStyle="1" w:styleId="Nagwek30">
    <w:name w:val="Nagłówek3"/>
    <w:basedOn w:val="Normalny"/>
    <w:next w:val="Tekstpodstawowy"/>
    <w:rsid w:val="00ED353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ED3538"/>
    <w:pPr>
      <w:suppressLineNumbers/>
      <w:spacing w:before="120" w:after="120"/>
    </w:pPr>
    <w:rPr>
      <w:rFonts w:ascii="MS Sans Serif" w:hAnsi="MS Sans Serif" w:cs="Mangal"/>
      <w:i/>
      <w:iCs/>
    </w:rPr>
  </w:style>
  <w:style w:type="paragraph" w:customStyle="1" w:styleId="Nagwek20">
    <w:name w:val="Nagłówek2"/>
    <w:basedOn w:val="Normalny"/>
    <w:next w:val="Tekstpodstawowy"/>
    <w:rsid w:val="00ED35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ED3538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538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customStyle="1" w:styleId="Podpis1">
    <w:name w:val="Podpis1"/>
    <w:basedOn w:val="Normalny"/>
    <w:rsid w:val="00ED3538"/>
    <w:pPr>
      <w:suppressLineNumbers/>
      <w:spacing w:before="120" w:after="120"/>
    </w:pPr>
    <w:rPr>
      <w:i/>
      <w:iCs/>
    </w:rPr>
  </w:style>
  <w:style w:type="paragraph" w:customStyle="1" w:styleId="Nagwek11">
    <w:name w:val="Nagłówek1"/>
    <w:basedOn w:val="Normalny"/>
    <w:next w:val="Tekstpodstawowy"/>
    <w:rsid w:val="00ED35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ytu">
    <w:name w:val="Title"/>
    <w:basedOn w:val="Normalny"/>
    <w:next w:val="Podtytu"/>
    <w:qFormat/>
    <w:rsid w:val="00ED3538"/>
    <w:pPr>
      <w:keepLines/>
      <w:ind w:right="-16"/>
      <w:jc w:val="center"/>
    </w:pPr>
    <w:rPr>
      <w:b/>
      <w:sz w:val="32"/>
    </w:rPr>
  </w:style>
  <w:style w:type="paragraph" w:styleId="Podtytu">
    <w:name w:val="Subtitle"/>
    <w:basedOn w:val="Normalny"/>
    <w:next w:val="Tekstpodstawowy"/>
    <w:qFormat/>
    <w:rsid w:val="00ED3538"/>
    <w:pPr>
      <w:spacing w:after="60"/>
      <w:jc w:val="center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ED3538"/>
    <w:rPr>
      <w:sz w:val="26"/>
    </w:rPr>
  </w:style>
  <w:style w:type="paragraph" w:styleId="Tekstpodstawowywcity">
    <w:name w:val="Body Text Indent"/>
    <w:basedOn w:val="Normalny"/>
    <w:rsid w:val="00ED3538"/>
    <w:pPr>
      <w:ind w:left="284" w:hanging="284"/>
    </w:pPr>
  </w:style>
  <w:style w:type="paragraph" w:styleId="Spistreci1">
    <w:name w:val="toc 1"/>
    <w:basedOn w:val="Normalny"/>
    <w:next w:val="Normalny"/>
    <w:rsid w:val="00ED3538"/>
    <w:pPr>
      <w:spacing w:before="120" w:after="120"/>
      <w:ind w:left="426" w:hanging="426"/>
    </w:pPr>
    <w:rPr>
      <w:b/>
      <w:caps/>
      <w:sz w:val="20"/>
    </w:rPr>
  </w:style>
  <w:style w:type="paragraph" w:customStyle="1" w:styleId="Tekstpodstawowy21">
    <w:name w:val="Tekst podstawowy 21"/>
    <w:basedOn w:val="Normalny"/>
    <w:rsid w:val="00ED3538"/>
  </w:style>
  <w:style w:type="paragraph" w:styleId="Akapitzlist">
    <w:name w:val="List Paragraph"/>
    <w:aliases w:val="L1,Numerowanie,List Paragraph,CW_Lista,Wypunktowanie,Akapit z listą BS,T_SZ_List Paragraph,List bullet,Kolorowa lista — akcent 11,Średnia siatka 1 — akcent 21,Akapit z listą numerowaną,Podsis rysunku,BulletC,Wyliczanie,Obiekt"/>
    <w:basedOn w:val="Normalny"/>
    <w:link w:val="AkapitzlistZnak"/>
    <w:uiPriority w:val="34"/>
    <w:qFormat/>
    <w:rsid w:val="00ED3538"/>
    <w:pPr>
      <w:ind w:left="720"/>
    </w:pPr>
  </w:style>
  <w:style w:type="paragraph" w:customStyle="1" w:styleId="pkt">
    <w:name w:val="pkt"/>
    <w:basedOn w:val="Normalny"/>
    <w:uiPriority w:val="99"/>
    <w:rsid w:val="00ED3538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uiPriority w:val="99"/>
    <w:rsid w:val="00ED3538"/>
    <w:pPr>
      <w:spacing w:before="240"/>
      <w:jc w:val="both"/>
    </w:pPr>
    <w:rPr>
      <w:rFonts w:ascii="Arial" w:hAnsi="Arial"/>
    </w:rPr>
  </w:style>
  <w:style w:type="paragraph" w:customStyle="1" w:styleId="Tekstpodstawowy31">
    <w:name w:val="Tekst podstawowy 31"/>
    <w:basedOn w:val="Normalny"/>
    <w:rsid w:val="00ED3538"/>
    <w:rPr>
      <w:rFonts w:ascii="Arial" w:hAnsi="Arial"/>
      <w:sz w:val="32"/>
    </w:rPr>
  </w:style>
  <w:style w:type="paragraph" w:customStyle="1" w:styleId="Tekstblokowy1">
    <w:name w:val="Tekst blokowy1"/>
    <w:basedOn w:val="Normalny"/>
    <w:rsid w:val="00ED3538"/>
    <w:pPr>
      <w:spacing w:before="120"/>
      <w:ind w:left="284" w:right="-1"/>
      <w:jc w:val="both"/>
    </w:pPr>
  </w:style>
  <w:style w:type="paragraph" w:customStyle="1" w:styleId="Naglwek2">
    <w:name w:val="Naglówek 2"/>
    <w:basedOn w:val="Normalny"/>
    <w:next w:val="Normalny"/>
    <w:rsid w:val="00ED3538"/>
    <w:pPr>
      <w:keepNext/>
      <w:overflowPunct w:val="0"/>
      <w:autoSpaceDE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Zawartotabeli">
    <w:name w:val="Zawartość tabeli"/>
    <w:basedOn w:val="Normalny"/>
    <w:rsid w:val="00ED3538"/>
    <w:pPr>
      <w:suppressLineNumbers/>
    </w:pPr>
  </w:style>
  <w:style w:type="paragraph" w:customStyle="1" w:styleId="Tekstpodstawowy22">
    <w:name w:val="Tekst podstawowy 22"/>
    <w:basedOn w:val="Normalny"/>
    <w:rsid w:val="00ED3538"/>
    <w:pPr>
      <w:spacing w:after="120" w:line="480" w:lineRule="auto"/>
    </w:pPr>
  </w:style>
  <w:style w:type="paragraph" w:customStyle="1" w:styleId="Zwykytekst">
    <w:name w:val="Zwyk?y tekst"/>
    <w:basedOn w:val="Normalny"/>
    <w:rsid w:val="00ED3538"/>
    <w:pPr>
      <w:widowControl/>
      <w:suppressAutoHyphens w:val="0"/>
      <w:overflowPunct w:val="0"/>
      <w:autoSpaceDE w:val="0"/>
      <w:textAlignment w:val="baseline"/>
    </w:pPr>
    <w:rPr>
      <w:rFonts w:ascii="Courier New" w:eastAsia="Times New Roman" w:hAnsi="Courier New"/>
      <w:sz w:val="20"/>
      <w:szCs w:val="20"/>
    </w:rPr>
  </w:style>
  <w:style w:type="paragraph" w:customStyle="1" w:styleId="Nagwek21">
    <w:name w:val="Nag?—wek 2"/>
    <w:basedOn w:val="Normalny"/>
    <w:next w:val="Normalny"/>
    <w:rsid w:val="00ED3538"/>
    <w:pPr>
      <w:keepNext/>
      <w:widowControl/>
      <w:suppressAutoHyphens w:val="0"/>
      <w:jc w:val="center"/>
    </w:pPr>
    <w:rPr>
      <w:rFonts w:ascii="Arial" w:eastAsia="Times New Roman" w:hAnsi="Arial"/>
      <w:b/>
      <w:szCs w:val="20"/>
    </w:rPr>
  </w:style>
  <w:style w:type="paragraph" w:customStyle="1" w:styleId="WW-Tekstpodstawowy2">
    <w:name w:val="WW-Tekst podstawowy 2"/>
    <w:basedOn w:val="Normalny"/>
    <w:rsid w:val="00ED3538"/>
    <w:rPr>
      <w:rFonts w:ascii="Times New Roman" w:eastAsia="Verdana" w:hAnsi="Times New Roman"/>
      <w:sz w:val="28"/>
      <w:szCs w:val="20"/>
    </w:rPr>
  </w:style>
  <w:style w:type="paragraph" w:customStyle="1" w:styleId="Tytu0">
    <w:name w:val="Tytu?"/>
    <w:basedOn w:val="Normalny"/>
    <w:rsid w:val="00ED3538"/>
    <w:pPr>
      <w:widowControl/>
      <w:overflowPunct w:val="0"/>
      <w:autoSpaceDE w:val="0"/>
      <w:jc w:val="center"/>
    </w:pPr>
    <w:rPr>
      <w:rFonts w:ascii="Times New Roman" w:eastAsia="Times New Roman" w:hAnsi="Times New Roman"/>
      <w:b/>
      <w:szCs w:val="20"/>
    </w:rPr>
  </w:style>
  <w:style w:type="paragraph" w:customStyle="1" w:styleId="Tekstpodstawowywcity31">
    <w:name w:val="Tekst podstawowy wcięty 31"/>
    <w:basedOn w:val="Normalny"/>
    <w:rsid w:val="00ED3538"/>
    <w:pPr>
      <w:widowControl/>
      <w:spacing w:before="120"/>
      <w:ind w:left="709"/>
      <w:jc w:val="both"/>
    </w:pPr>
    <w:rPr>
      <w:rFonts w:ascii="Times New Roman" w:eastAsia="Times New Roman" w:hAnsi="Times New Roman"/>
      <w:szCs w:val="20"/>
    </w:rPr>
  </w:style>
  <w:style w:type="paragraph" w:customStyle="1" w:styleId="Nagwektabeli">
    <w:name w:val="Nagłówek tabeli"/>
    <w:basedOn w:val="Zawartotabeli"/>
    <w:rsid w:val="00ED3538"/>
    <w:pPr>
      <w:jc w:val="center"/>
    </w:pPr>
    <w:rPr>
      <w:b/>
      <w:bCs/>
    </w:rPr>
  </w:style>
  <w:style w:type="paragraph" w:customStyle="1" w:styleId="Default">
    <w:name w:val="Default"/>
    <w:rsid w:val="00ED3538"/>
    <w:pPr>
      <w:suppressAutoHyphens/>
      <w:autoSpaceDE w:val="0"/>
    </w:pPr>
    <w:rPr>
      <w:rFonts w:ascii="Garamond" w:eastAsia="Arial" w:hAnsi="Garamond" w:cs="Garamond"/>
      <w:color w:val="000000"/>
      <w:sz w:val="24"/>
      <w:szCs w:val="24"/>
      <w:lang w:eastAsia="ar-SA"/>
    </w:rPr>
  </w:style>
  <w:style w:type="paragraph" w:customStyle="1" w:styleId="Tekstblokowy2">
    <w:name w:val="Tekst blokowy2"/>
    <w:basedOn w:val="Normalny"/>
    <w:rsid w:val="00ED3538"/>
    <w:pPr>
      <w:widowControl/>
      <w:spacing w:before="120"/>
      <w:ind w:left="284" w:right="-1"/>
      <w:jc w:val="both"/>
    </w:pPr>
    <w:rPr>
      <w:rFonts w:ascii="Times New Roman" w:eastAsia="Times New Roman" w:hAnsi="Times New Roman"/>
      <w:szCs w:val="20"/>
    </w:rPr>
  </w:style>
  <w:style w:type="paragraph" w:customStyle="1" w:styleId="Style6">
    <w:name w:val="Style6"/>
    <w:basedOn w:val="Normalny"/>
    <w:rsid w:val="00ED3538"/>
    <w:pPr>
      <w:autoSpaceDE w:val="0"/>
      <w:spacing w:line="274" w:lineRule="exact"/>
      <w:ind w:firstLine="734"/>
      <w:jc w:val="both"/>
    </w:pPr>
    <w:rPr>
      <w:rFonts w:ascii="Arial" w:eastAsia="Times New Roman" w:hAnsi="Arial"/>
    </w:rPr>
  </w:style>
  <w:style w:type="paragraph" w:customStyle="1" w:styleId="Tekstkomentarza1">
    <w:name w:val="Tekst komentarza1"/>
    <w:basedOn w:val="Normalny"/>
    <w:rsid w:val="00ED3538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ED3538"/>
    <w:rPr>
      <w:b/>
      <w:bCs/>
    </w:rPr>
  </w:style>
  <w:style w:type="paragraph" w:styleId="Tekstdymka">
    <w:name w:val="Balloon Text"/>
    <w:basedOn w:val="Normalny"/>
    <w:rsid w:val="00ED3538"/>
    <w:rPr>
      <w:rFonts w:ascii="Tahoma" w:hAnsi="Tahoma" w:cs="Tahoma"/>
      <w:sz w:val="16"/>
      <w:szCs w:val="16"/>
    </w:rPr>
  </w:style>
  <w:style w:type="paragraph" w:customStyle="1" w:styleId="Tekstpodstawowy32">
    <w:name w:val="Tekst podstawowy 32"/>
    <w:basedOn w:val="Normalny"/>
    <w:rsid w:val="00ED3538"/>
    <w:pPr>
      <w:spacing w:after="120"/>
    </w:pPr>
    <w:rPr>
      <w:sz w:val="16"/>
      <w:szCs w:val="16"/>
    </w:rPr>
  </w:style>
  <w:style w:type="paragraph" w:customStyle="1" w:styleId="Tekstblokowy3">
    <w:name w:val="Tekst blokowy3"/>
    <w:basedOn w:val="Normalny"/>
    <w:rsid w:val="00ED3538"/>
    <w:pPr>
      <w:widowControl/>
      <w:spacing w:before="120"/>
      <w:ind w:left="284" w:right="-1"/>
      <w:jc w:val="both"/>
    </w:pPr>
    <w:rPr>
      <w:rFonts w:ascii="Times New Roman" w:eastAsia="Times New Roman" w:hAnsi="Times New Roman"/>
      <w:szCs w:val="20"/>
    </w:rPr>
  </w:style>
  <w:style w:type="paragraph" w:customStyle="1" w:styleId="Tekstpodstawowy23">
    <w:name w:val="Tekst podstawowy 23"/>
    <w:basedOn w:val="Normalny"/>
    <w:rsid w:val="00ED3538"/>
    <w:pPr>
      <w:spacing w:after="120" w:line="480" w:lineRule="auto"/>
    </w:pPr>
  </w:style>
  <w:style w:type="paragraph" w:customStyle="1" w:styleId="Nagwek10">
    <w:name w:val="Nagłówek 10"/>
    <w:basedOn w:val="Nagwek50"/>
    <w:next w:val="Tekstpodstawowy"/>
    <w:rsid w:val="00ED3538"/>
    <w:pPr>
      <w:numPr>
        <w:numId w:val="3"/>
      </w:numPr>
    </w:pPr>
    <w:rPr>
      <w:b/>
      <w:bCs/>
      <w:sz w:val="21"/>
      <w:szCs w:val="21"/>
    </w:rPr>
  </w:style>
  <w:style w:type="paragraph" w:customStyle="1" w:styleId="Tekstkomentarza2">
    <w:name w:val="Tekst komentarza2"/>
    <w:basedOn w:val="Normalny"/>
    <w:rsid w:val="00ED3538"/>
    <w:rPr>
      <w:sz w:val="20"/>
      <w:szCs w:val="20"/>
    </w:rPr>
  </w:style>
  <w:style w:type="paragraph" w:styleId="HTML-wstpniesformatowany">
    <w:name w:val="HTML Preformatted"/>
    <w:basedOn w:val="Normalny"/>
    <w:rsid w:val="00ED353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kapitzlist1">
    <w:name w:val="Akapit z listą1"/>
    <w:basedOn w:val="Normalny"/>
    <w:rsid w:val="00ED3538"/>
    <w:pPr>
      <w:widowControl/>
      <w:suppressAutoHyphens w:val="0"/>
      <w:ind w:left="720"/>
    </w:pPr>
    <w:rPr>
      <w:rFonts w:ascii="Times New Roman" w:eastAsia="Times New Roman" w:hAnsi="Times New Roman"/>
      <w:szCs w:val="20"/>
    </w:rPr>
  </w:style>
  <w:style w:type="paragraph" w:customStyle="1" w:styleId="Tekstblokowy4">
    <w:name w:val="Tekst blokowy4"/>
    <w:basedOn w:val="Normalny"/>
    <w:rsid w:val="00ED3538"/>
    <w:pPr>
      <w:widowControl/>
      <w:spacing w:before="120"/>
      <w:ind w:left="284" w:right="-1"/>
      <w:jc w:val="both"/>
    </w:pPr>
    <w:rPr>
      <w:rFonts w:ascii="Times New Roman" w:eastAsia="Times New Roman" w:hAnsi="Times New Roman"/>
      <w:szCs w:val="20"/>
    </w:rPr>
  </w:style>
  <w:style w:type="paragraph" w:customStyle="1" w:styleId="Tekstpodstawowy24">
    <w:name w:val="Tekst podstawowy 24"/>
    <w:basedOn w:val="Normalny"/>
    <w:rsid w:val="00ED3538"/>
    <w:pPr>
      <w:spacing w:after="120" w:line="480" w:lineRule="auto"/>
    </w:pPr>
  </w:style>
  <w:style w:type="paragraph" w:customStyle="1" w:styleId="Nagwekzlewej">
    <w:name w:val="Nagłówek z lewej"/>
    <w:basedOn w:val="Normalny"/>
    <w:rsid w:val="00ED3538"/>
    <w:pPr>
      <w:suppressLineNumbers/>
      <w:tabs>
        <w:tab w:val="center" w:pos="5102"/>
        <w:tab w:val="right" w:pos="10204"/>
      </w:tabs>
    </w:pPr>
  </w:style>
  <w:style w:type="paragraph" w:customStyle="1" w:styleId="Tekstpodstawowy33">
    <w:name w:val="Tekst podstawowy 33"/>
    <w:basedOn w:val="Normalny"/>
    <w:rsid w:val="00ED3538"/>
    <w:pPr>
      <w:spacing w:after="120"/>
    </w:pPr>
    <w:rPr>
      <w:sz w:val="16"/>
      <w:szCs w:val="16"/>
    </w:rPr>
  </w:style>
  <w:style w:type="paragraph" w:customStyle="1" w:styleId="Teksttreci">
    <w:name w:val="Tekst treści"/>
    <w:basedOn w:val="Normalny"/>
    <w:rsid w:val="00ED3538"/>
    <w:pPr>
      <w:widowControl/>
      <w:shd w:val="clear" w:color="auto" w:fill="FFFFFF"/>
      <w:suppressAutoHyphens w:val="0"/>
      <w:spacing w:line="511" w:lineRule="exact"/>
      <w:ind w:hanging="360"/>
      <w:jc w:val="both"/>
    </w:pPr>
    <w:rPr>
      <w:rFonts w:ascii="Times New Roman" w:eastAsia="Arial Unicode MS" w:hAnsi="Times New Roman"/>
      <w:sz w:val="23"/>
      <w:szCs w:val="23"/>
    </w:rPr>
  </w:style>
  <w:style w:type="paragraph" w:customStyle="1" w:styleId="Tekstpodstawowywcity32">
    <w:name w:val="Tekst podstawowy wcięty 32"/>
    <w:basedOn w:val="Normalny"/>
    <w:rsid w:val="00ED3538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sid w:val="00ED3538"/>
    <w:pPr>
      <w:widowControl/>
      <w:suppressAutoHyphens w:val="0"/>
    </w:pPr>
    <w:rPr>
      <w:rFonts w:ascii="Times New Roman" w:eastAsia="Times New Roman" w:hAnsi="Times New Roman"/>
      <w:sz w:val="20"/>
      <w:szCs w:val="20"/>
    </w:rPr>
  </w:style>
  <w:style w:type="paragraph" w:styleId="NormalnyWeb">
    <w:name w:val="Normal (Web)"/>
    <w:basedOn w:val="Normalny"/>
    <w:rsid w:val="00ED3538"/>
    <w:pPr>
      <w:widowControl/>
      <w:suppressAutoHyphens w:val="0"/>
      <w:spacing w:before="100" w:after="119"/>
    </w:pPr>
    <w:rPr>
      <w:rFonts w:ascii="Times New Roman" w:eastAsia="Times New Roman" w:hAnsi="Times New Roman"/>
    </w:rPr>
  </w:style>
  <w:style w:type="paragraph" w:customStyle="1" w:styleId="Zawartoramki">
    <w:name w:val="Zawartość ramki"/>
    <w:basedOn w:val="Tekstpodstawowy"/>
    <w:rsid w:val="00ED3538"/>
  </w:style>
  <w:style w:type="character" w:customStyle="1" w:styleId="Bodytext2">
    <w:name w:val="Body text (2)_"/>
    <w:basedOn w:val="Domylnaczcionkaakapitu"/>
    <w:link w:val="Bodytext20"/>
    <w:uiPriority w:val="99"/>
    <w:locked/>
    <w:rsid w:val="00AF661E"/>
    <w:rPr>
      <w:shd w:val="clear" w:color="auto" w:fill="FFFFFF"/>
    </w:rPr>
  </w:style>
  <w:style w:type="paragraph" w:customStyle="1" w:styleId="Bodytext20">
    <w:name w:val="Body text (2)"/>
    <w:basedOn w:val="Normalny"/>
    <w:link w:val="Bodytext2"/>
    <w:uiPriority w:val="99"/>
    <w:rsid w:val="00AF661E"/>
    <w:pPr>
      <w:shd w:val="clear" w:color="auto" w:fill="FFFFFF"/>
      <w:suppressAutoHyphens w:val="0"/>
      <w:spacing w:before="280" w:after="280" w:line="266" w:lineRule="exact"/>
      <w:ind w:hanging="400"/>
      <w:jc w:val="both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customStyle="1" w:styleId="StylNagwek1TimesNewRoman">
    <w:name w:val="Styl Nagłówek 1 + Times New Roman"/>
    <w:basedOn w:val="Normalny"/>
    <w:rsid w:val="00896B8A"/>
    <w:pPr>
      <w:widowControl/>
      <w:numPr>
        <w:numId w:val="23"/>
      </w:numPr>
      <w:tabs>
        <w:tab w:val="clear" w:pos="720"/>
        <w:tab w:val="num" w:pos="360"/>
      </w:tabs>
      <w:ind w:left="0" w:firstLine="0"/>
    </w:pPr>
    <w:rPr>
      <w:rFonts w:ascii="Times New Roman" w:eastAsia="Times New Roman" w:hAnsi="Times New Roman"/>
      <w:kern w:val="0"/>
    </w:rPr>
  </w:style>
  <w:style w:type="character" w:customStyle="1" w:styleId="AkapitzlistZnak">
    <w:name w:val="Akapit z listą Znak"/>
    <w:aliases w:val="L1 Znak,Numerowanie Znak,List Paragraph Znak,CW_Lista Znak,Wypunktowanie Znak,Akapit z listą BS Znak,T_SZ_List Paragraph Znak,List bullet Znak,Kolorowa lista — akcent 11 Znak,Średnia siatka 1 — akcent 21 Znak,Podsis rysunku Znak"/>
    <w:link w:val="Akapitzlist"/>
    <w:uiPriority w:val="34"/>
    <w:qFormat/>
    <w:locked/>
    <w:rsid w:val="004279B4"/>
    <w:rPr>
      <w:rFonts w:ascii="Liberation Serif" w:eastAsia="DejaVu Sans" w:hAnsi="Liberation Serif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75E33"/>
    <w:rPr>
      <w:rFonts w:ascii="Liberation Serif" w:eastAsia="DejaVu Sans" w:hAnsi="Liberation Serif"/>
      <w:kern w:val="1"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C3893-4380-4EE4-99E1-CAE0FBCF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2674</Words>
  <Characters>16049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Microsoft</Company>
  <LinksUpToDate>false</LinksUpToDate>
  <CharactersWithSpaces>18686</CharactersWithSpaces>
  <SharedDoc>false</SharedDoc>
  <HLinks>
    <vt:vector size="6" baseType="variant">
      <vt:variant>
        <vt:i4>1179698</vt:i4>
      </vt:variant>
      <vt:variant>
        <vt:i4>0</vt:i4>
      </vt:variant>
      <vt:variant>
        <vt:i4>0</vt:i4>
      </vt:variant>
      <vt:variant>
        <vt:i4>5</vt:i4>
      </vt:variant>
      <vt:variant>
        <vt:lpwstr>mailto:basma@basmasecurity.pl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.</dc:creator>
  <cp:lastModifiedBy>Węcławiak-Palczewska Karolina</cp:lastModifiedBy>
  <cp:revision>4</cp:revision>
  <cp:lastPrinted>2025-11-26T11:00:00Z</cp:lastPrinted>
  <dcterms:created xsi:type="dcterms:W3CDTF">2025-11-21T09:06:00Z</dcterms:created>
  <dcterms:modified xsi:type="dcterms:W3CDTF">2025-11-26T13:27:00Z</dcterms:modified>
</cp:coreProperties>
</file>